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5A5002" w:rsidTr="005A5002">
        <w:tc>
          <w:tcPr>
            <w:tcW w:w="704" w:type="dxa"/>
          </w:tcPr>
          <w:p w:rsidR="005A5002" w:rsidRDefault="005A5002" w:rsidP="005A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5A5002" w:rsidRDefault="005A5002" w:rsidP="005A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2" w:type="dxa"/>
          </w:tcPr>
          <w:p w:rsidR="005A5002" w:rsidRDefault="005A5002" w:rsidP="005A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A14D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2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детях, находящихся в трудной жизненной ситуации.</w:t>
            </w:r>
          </w:p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 групп ДОУ.</w:t>
            </w:r>
          </w:p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(в течение года).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2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«Ты можешь все».</w:t>
            </w:r>
          </w:p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умею» (все группы, кроме ясельной).</w:t>
            </w:r>
          </w:p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семьями «Группы риска» (в течение года).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2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проблемных ситуаций, решение нравственных вопро</w:t>
            </w:r>
            <w:r w:rsidR="00A14D47">
              <w:rPr>
                <w:rFonts w:ascii="Times New Roman" w:hAnsi="Times New Roman" w:cs="Times New Roman"/>
                <w:sz w:val="28"/>
                <w:szCs w:val="28"/>
              </w:rPr>
              <w:t>сов (все группы).</w:t>
            </w:r>
          </w:p>
          <w:p w:rsidR="00A14D47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 «Всемирный день ребенка».</w:t>
            </w:r>
          </w:p>
          <w:p w:rsidR="00A14D47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праздничного мероприятия (все группы).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2" w:type="dxa"/>
          </w:tcPr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 «День прав человека».</w:t>
            </w:r>
          </w:p>
          <w:p w:rsidR="00A14D47" w:rsidRDefault="00A14D47" w:rsidP="00A1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по теме «Мои права»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(старшие группы).</w:t>
            </w:r>
          </w:p>
          <w:p w:rsidR="00A14D47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«Психологические формы насилия».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2" w:type="dxa"/>
          </w:tcPr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«Гуманный стиль общения с детьми».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2" w:type="dxa"/>
          </w:tcPr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пословиц и поговорок по правовому воспитанию (старшие группы).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2" w:type="dxa"/>
          </w:tcPr>
          <w:p w:rsidR="00A14D47" w:rsidRDefault="00A14D47" w:rsidP="00A1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проблемных ситуаций, решение нравственных вопросов (все группы).</w:t>
            </w:r>
          </w:p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родителей: подборка стихов о правах детей.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2" w:type="dxa"/>
          </w:tcPr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«Семья будущего. Какая она?» (все группы, кроме ясельной).</w:t>
            </w:r>
          </w:p>
          <w:p w:rsidR="00A14D47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глазами детей».</w:t>
            </w:r>
          </w:p>
        </w:tc>
      </w:tr>
      <w:tr w:rsidR="005A5002" w:rsidTr="005A5002">
        <w:tc>
          <w:tcPr>
            <w:tcW w:w="704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5A5002" w:rsidRDefault="005A5002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2" w:type="dxa"/>
          </w:tcPr>
          <w:p w:rsidR="005A5002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«10 заповедей для родителей». </w:t>
            </w:r>
          </w:p>
          <w:p w:rsidR="00A14D47" w:rsidRDefault="00A14D47" w:rsidP="005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год, составление отчета.</w:t>
            </w:r>
          </w:p>
        </w:tc>
      </w:tr>
    </w:tbl>
    <w:p w:rsidR="005A5002" w:rsidRPr="005A5002" w:rsidRDefault="005A5002" w:rsidP="005A5002">
      <w:pPr>
        <w:rPr>
          <w:rFonts w:ascii="Times New Roman" w:hAnsi="Times New Roman" w:cs="Times New Roman"/>
          <w:sz w:val="28"/>
          <w:szCs w:val="28"/>
        </w:rPr>
      </w:pPr>
    </w:p>
    <w:sectPr w:rsidR="005A5002" w:rsidRPr="005A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02"/>
    <w:rsid w:val="005A5002"/>
    <w:rsid w:val="006819DA"/>
    <w:rsid w:val="00A14D47"/>
    <w:rsid w:val="00A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FB14"/>
  <w15:chartTrackingRefBased/>
  <w15:docId w15:val="{E6AF86BF-ABBC-42FD-9E8C-6C8820E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Полина</dc:creator>
  <cp:keywords/>
  <dc:description/>
  <cp:lastModifiedBy>Оля и Полина</cp:lastModifiedBy>
  <cp:revision>1</cp:revision>
  <dcterms:created xsi:type="dcterms:W3CDTF">2022-09-12T08:42:00Z</dcterms:created>
  <dcterms:modified xsi:type="dcterms:W3CDTF">2022-09-12T09:05:00Z</dcterms:modified>
</cp:coreProperties>
</file>