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79" w:rsidRPr="005F160F" w:rsidRDefault="00650479" w:rsidP="00650479">
      <w:pPr>
        <w:shd w:val="clear" w:color="auto" w:fill="FFFFFF"/>
        <w:spacing w:after="0" w:line="240" w:lineRule="auto"/>
        <w:jc w:val="center"/>
        <w:rPr>
          <w:rFonts w:ascii="Calibri" w:eastAsia="Times New Roman" w:hAnsi="Calibri" w:cs="Calibri"/>
          <w:color w:val="000000"/>
        </w:rPr>
      </w:pPr>
      <w:r w:rsidRPr="005F160F">
        <w:rPr>
          <w:rFonts w:ascii="Times New Roman" w:eastAsia="Times New Roman" w:hAnsi="Times New Roman" w:cs="Times New Roman"/>
          <w:color w:val="000000"/>
          <w:sz w:val="28"/>
        </w:rPr>
        <w:t>Консультация для родителей</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color w:val="000000"/>
          <w:sz w:val="32"/>
        </w:rPr>
        <w:t>«Речевой этикет и правила общения. Пример взрослого ребенку»</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Знакомьтесь: этикет.</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Что ж такое этикет?</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Кто-то знает, кто-то - нет.</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Это правила такие</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Поведения, когда</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Мы привычки все плохие</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Забываем навсегда.</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Ты усвоил этикет,</w:t>
      </w:r>
    </w:p>
    <w:p w:rsidR="00650479" w:rsidRPr="005F160F" w:rsidRDefault="00650479" w:rsidP="00650479">
      <w:pPr>
        <w:shd w:val="clear" w:color="auto" w:fill="FFFFFF"/>
        <w:spacing w:after="0" w:line="240" w:lineRule="auto"/>
        <w:ind w:left="-1134"/>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И дурных привычек нет!</w:t>
      </w:r>
    </w:p>
    <w:p w:rsidR="00650479" w:rsidRPr="005F160F" w:rsidRDefault="00650479" w:rsidP="00650479">
      <w:pPr>
        <w:shd w:val="clear" w:color="auto" w:fill="FFFFFF"/>
        <w:spacing w:after="0" w:line="240" w:lineRule="auto"/>
        <w:ind w:left="-1134" w:firstLine="424"/>
        <w:jc w:val="both"/>
        <w:rPr>
          <w:rFonts w:ascii="Calibri" w:eastAsia="Times New Roman" w:hAnsi="Calibri" w:cs="Calibri"/>
          <w:color w:val="000000"/>
        </w:rPr>
      </w:pPr>
      <w:r w:rsidRPr="005F160F">
        <w:rPr>
          <w:rFonts w:ascii="Times New Roman" w:eastAsia="Times New Roman" w:hAnsi="Times New Roman" w:cs="Times New Roman"/>
          <w:b/>
          <w:bCs/>
          <w:i/>
          <w:iCs/>
          <w:color w:val="000000"/>
          <w:sz w:val="28"/>
        </w:rPr>
        <w:t>Этикет</w:t>
      </w:r>
      <w:r w:rsidRPr="005F160F">
        <w:rPr>
          <w:rFonts w:ascii="Times New Roman" w:eastAsia="Times New Roman" w:hAnsi="Times New Roman" w:cs="Times New Roman"/>
          <w:color w:val="000000"/>
          <w:sz w:val="28"/>
        </w:rPr>
        <w:t> - (в переводе с фр. — ярлык, этикетка).  Совокупность правил поведения, касающихся внешнего проявления отношения к людям.  </w:t>
      </w:r>
    </w:p>
    <w:p w:rsidR="00650479" w:rsidRPr="005F160F" w:rsidRDefault="00650479" w:rsidP="00650479">
      <w:pPr>
        <w:shd w:val="clear" w:color="auto" w:fill="FFFFFF"/>
        <w:spacing w:after="0" w:line="240" w:lineRule="auto"/>
        <w:ind w:left="-1134" w:firstLine="424"/>
        <w:jc w:val="both"/>
        <w:rPr>
          <w:rFonts w:ascii="Calibri" w:eastAsia="Times New Roman" w:hAnsi="Calibri" w:cs="Calibri"/>
          <w:color w:val="000000"/>
        </w:rPr>
      </w:pPr>
      <w:r w:rsidRPr="005F160F">
        <w:rPr>
          <w:rFonts w:ascii="Times New Roman" w:eastAsia="Times New Roman" w:hAnsi="Times New Roman" w:cs="Times New Roman"/>
          <w:color w:val="000000"/>
          <w:sz w:val="28"/>
        </w:rPr>
        <w:t xml:space="preserve">По форме этикет подразделяется </w:t>
      </w:r>
      <w:proofErr w:type="gramStart"/>
      <w:r w:rsidRPr="005F160F">
        <w:rPr>
          <w:rFonts w:ascii="Times New Roman" w:eastAsia="Times New Roman" w:hAnsi="Times New Roman" w:cs="Times New Roman"/>
          <w:color w:val="000000"/>
          <w:sz w:val="28"/>
        </w:rPr>
        <w:t>на</w:t>
      </w:r>
      <w:proofErr w:type="gramEnd"/>
      <w:r w:rsidRPr="005F160F">
        <w:rPr>
          <w:rFonts w:ascii="Times New Roman" w:eastAsia="Times New Roman" w:hAnsi="Times New Roman" w:cs="Times New Roman"/>
          <w:color w:val="000000"/>
          <w:sz w:val="28"/>
        </w:rPr>
        <w:t xml:space="preserve"> речевой и неречевой. Речевой является словесным выражением уважительного отношения к людям и проявляется в нашей речи, умении вести беседу. Форма, манера поведения, правила учтивости и вежливости, принятие в том или ином обществе. От того, как и что человек говорит, - зависят его деловые личностные контакты.</w:t>
      </w:r>
    </w:p>
    <w:p w:rsidR="00650479" w:rsidRPr="005F160F" w:rsidRDefault="00650479" w:rsidP="00650479">
      <w:pPr>
        <w:shd w:val="clear" w:color="auto" w:fill="FFFFFF"/>
        <w:spacing w:after="0" w:line="240" w:lineRule="auto"/>
        <w:ind w:left="-1134" w:firstLine="424"/>
        <w:jc w:val="both"/>
        <w:rPr>
          <w:rFonts w:ascii="Calibri" w:eastAsia="Times New Roman" w:hAnsi="Calibri" w:cs="Calibri"/>
          <w:color w:val="000000"/>
        </w:rPr>
      </w:pPr>
      <w:r w:rsidRPr="005F160F">
        <w:rPr>
          <w:rFonts w:ascii="Times New Roman" w:eastAsia="Times New Roman" w:hAnsi="Times New Roman" w:cs="Times New Roman"/>
          <w:color w:val="000000"/>
          <w:sz w:val="28"/>
        </w:rPr>
        <w:t xml:space="preserve">Ничто не стоит так дешево и не ценится так дорого, как вежливость. Вежливость приобретает </w:t>
      </w:r>
      <w:proofErr w:type="gramStart"/>
      <w:r w:rsidRPr="005F160F">
        <w:rPr>
          <w:rFonts w:ascii="Times New Roman" w:eastAsia="Times New Roman" w:hAnsi="Times New Roman" w:cs="Times New Roman"/>
          <w:color w:val="000000"/>
          <w:sz w:val="28"/>
        </w:rPr>
        <w:t>цену</w:t>
      </w:r>
      <w:proofErr w:type="gramEnd"/>
      <w:r w:rsidRPr="005F160F">
        <w:rPr>
          <w:rFonts w:ascii="Times New Roman" w:eastAsia="Times New Roman" w:hAnsi="Times New Roman" w:cs="Times New Roman"/>
          <w:color w:val="000000"/>
          <w:sz w:val="28"/>
        </w:rPr>
        <w:t xml:space="preserve"> если она проявляется по велению сердца. Такой человек никогда не нарушит порядок ни словом, ни поступком, не обидит </w:t>
      </w:r>
      <w:proofErr w:type="gramStart"/>
      <w:r w:rsidRPr="005F160F">
        <w:rPr>
          <w:rFonts w:ascii="Times New Roman" w:eastAsia="Times New Roman" w:hAnsi="Times New Roman" w:cs="Times New Roman"/>
          <w:color w:val="000000"/>
          <w:sz w:val="28"/>
        </w:rPr>
        <w:t>другого</w:t>
      </w:r>
      <w:proofErr w:type="gramEnd"/>
      <w:r w:rsidRPr="005F160F">
        <w:rPr>
          <w:rFonts w:ascii="Times New Roman" w:eastAsia="Times New Roman" w:hAnsi="Times New Roman" w:cs="Times New Roman"/>
          <w:color w:val="000000"/>
          <w:sz w:val="28"/>
        </w:rPr>
        <w:t xml:space="preserve">. Как </w:t>
      </w:r>
      <w:proofErr w:type="gramStart"/>
      <w:r w:rsidRPr="005F160F">
        <w:rPr>
          <w:rFonts w:ascii="Times New Roman" w:eastAsia="Times New Roman" w:hAnsi="Times New Roman" w:cs="Times New Roman"/>
          <w:color w:val="000000"/>
          <w:sz w:val="28"/>
        </w:rPr>
        <w:t>считают генетики доброта полезна</w:t>
      </w:r>
      <w:proofErr w:type="gramEnd"/>
      <w:r w:rsidRPr="005F160F">
        <w:rPr>
          <w:rFonts w:ascii="Times New Roman" w:eastAsia="Times New Roman" w:hAnsi="Times New Roman" w:cs="Times New Roman"/>
          <w:color w:val="000000"/>
          <w:sz w:val="28"/>
        </w:rPr>
        <w:t xml:space="preserve"> человеческому виду. Формула вежливости – доброе слово. Вежливость украшает человека, делает его привлекательным, вызывает у окружающих чувство симпатии. Вежливые слова – это волшебное украшение нашей речи, украшая ее </w:t>
      </w:r>
      <w:proofErr w:type="gramStart"/>
      <w:r w:rsidRPr="005F160F">
        <w:rPr>
          <w:rFonts w:ascii="Times New Roman" w:eastAsia="Times New Roman" w:hAnsi="Times New Roman" w:cs="Times New Roman"/>
          <w:color w:val="000000"/>
          <w:sz w:val="28"/>
        </w:rPr>
        <w:t>мы</w:t>
      </w:r>
      <w:proofErr w:type="gramEnd"/>
      <w:r w:rsidRPr="005F160F">
        <w:rPr>
          <w:rFonts w:ascii="Times New Roman" w:eastAsia="Times New Roman" w:hAnsi="Times New Roman" w:cs="Times New Roman"/>
          <w:color w:val="000000"/>
          <w:sz w:val="28"/>
        </w:rPr>
        <w:t xml:space="preserve"> притягиваем, привлекаем внимание, услаждаем слух друг друга и действительно происходит чудо – в ответ хочется ответить или сделать о чем просят.</w:t>
      </w:r>
    </w:p>
    <w:p w:rsidR="00650479" w:rsidRPr="005F160F" w:rsidRDefault="00650479" w:rsidP="00650479">
      <w:pPr>
        <w:shd w:val="clear" w:color="auto" w:fill="FFFFFF"/>
        <w:spacing w:after="0" w:line="240" w:lineRule="auto"/>
        <w:ind w:left="-1134" w:firstLine="424"/>
        <w:jc w:val="both"/>
        <w:rPr>
          <w:rFonts w:ascii="Calibri" w:eastAsia="Times New Roman" w:hAnsi="Calibri" w:cs="Calibri"/>
          <w:color w:val="000000"/>
        </w:rPr>
      </w:pPr>
      <w:r w:rsidRPr="005F160F">
        <w:rPr>
          <w:rFonts w:ascii="Times New Roman" w:eastAsia="Times New Roman" w:hAnsi="Times New Roman" w:cs="Times New Roman"/>
          <w:color w:val="000000"/>
          <w:sz w:val="28"/>
        </w:rPr>
        <w:t>Уважаемые родители! Для успешного воспитания важны не только любовь к ребенку, но и общий микроклимат семьи, и душевные качества ребенка.</w:t>
      </w:r>
    </w:p>
    <w:p w:rsidR="00650479" w:rsidRPr="005F160F" w:rsidRDefault="00650479" w:rsidP="00650479">
      <w:pPr>
        <w:shd w:val="clear" w:color="auto" w:fill="FFFFFF"/>
        <w:spacing w:after="0" w:line="240" w:lineRule="auto"/>
        <w:ind w:left="-1134" w:firstLine="424"/>
        <w:jc w:val="both"/>
        <w:rPr>
          <w:rFonts w:ascii="Calibri" w:eastAsia="Times New Roman" w:hAnsi="Calibri" w:cs="Calibri"/>
          <w:color w:val="000000"/>
        </w:rPr>
      </w:pPr>
      <w:r w:rsidRPr="005F160F">
        <w:rPr>
          <w:rFonts w:ascii="Times New Roman" w:eastAsia="Times New Roman" w:hAnsi="Times New Roman" w:cs="Times New Roman"/>
          <w:color w:val="000000"/>
          <w:sz w:val="28"/>
        </w:rPr>
        <w:t>Именно мы, взрослые, закладываем основы культуры детской речи, формируем основы речевой деятельности детей, приобщаем их к культуре устного высказывания.</w:t>
      </w:r>
    </w:p>
    <w:p w:rsidR="00650479" w:rsidRPr="005F160F" w:rsidRDefault="00650479" w:rsidP="00650479">
      <w:pPr>
        <w:shd w:val="clear" w:color="auto" w:fill="FFFFFF"/>
        <w:spacing w:after="0" w:line="240" w:lineRule="auto"/>
        <w:ind w:left="-1134" w:firstLine="424"/>
        <w:jc w:val="both"/>
        <w:rPr>
          <w:rFonts w:ascii="Calibri" w:eastAsia="Times New Roman" w:hAnsi="Calibri" w:cs="Calibri"/>
          <w:color w:val="000000"/>
        </w:rPr>
      </w:pPr>
      <w:r w:rsidRPr="005F160F">
        <w:rPr>
          <w:rFonts w:ascii="Times New Roman" w:eastAsia="Times New Roman" w:hAnsi="Times New Roman" w:cs="Times New Roman"/>
          <w:color w:val="000000"/>
          <w:sz w:val="28"/>
        </w:rPr>
        <w:t>Дети, как губки впитывают в себя решительно все, что их окружает, поэтому контролируйте свою речь, поведение, потому что личный пример для ребенка убедительней тысячи слов. Ребенок усваивает речь так называемым «материнским способом», подражая взрослым, поэтому важно, чтобы он слышал не только правильную, но и вежливую речь, соответствующую правилам речевого этикета. Как говорил Макаренко: «Ваше собственное поведение решающая вещь».</w:t>
      </w:r>
    </w:p>
    <w:p w:rsidR="00650479" w:rsidRPr="005F160F" w:rsidRDefault="00650479" w:rsidP="00650479">
      <w:pPr>
        <w:shd w:val="clear" w:color="auto" w:fill="FFFFFF"/>
        <w:spacing w:after="0" w:line="240" w:lineRule="auto"/>
        <w:ind w:left="-1134" w:firstLine="424"/>
        <w:jc w:val="both"/>
        <w:rPr>
          <w:rFonts w:ascii="Calibri" w:eastAsia="Times New Roman" w:hAnsi="Calibri" w:cs="Calibri"/>
          <w:color w:val="000000"/>
        </w:rPr>
      </w:pPr>
      <w:r w:rsidRPr="005F160F">
        <w:rPr>
          <w:rFonts w:ascii="Times New Roman" w:eastAsia="Times New Roman" w:hAnsi="Times New Roman" w:cs="Times New Roman"/>
          <w:color w:val="000000"/>
          <w:sz w:val="28"/>
        </w:rPr>
        <w:t>Избавьте ребенка от грубостей, исключите из семейного обихода бранные, тем более нецензурные слова.</w:t>
      </w:r>
    </w:p>
    <w:p w:rsidR="00650479" w:rsidRPr="005F160F" w:rsidRDefault="00650479" w:rsidP="00650479">
      <w:pPr>
        <w:shd w:val="clear" w:color="auto" w:fill="FFFFFF"/>
        <w:spacing w:after="0" w:line="240" w:lineRule="auto"/>
        <w:ind w:left="-1134" w:firstLine="424"/>
        <w:rPr>
          <w:rFonts w:ascii="Calibri" w:eastAsia="Times New Roman" w:hAnsi="Calibri" w:cs="Calibri"/>
          <w:color w:val="000000"/>
        </w:rPr>
      </w:pPr>
      <w:r w:rsidRPr="005F160F">
        <w:rPr>
          <w:rFonts w:ascii="Times New Roman" w:eastAsia="Times New Roman" w:hAnsi="Times New Roman" w:cs="Times New Roman"/>
          <w:b/>
          <w:bCs/>
          <w:i/>
          <w:iCs/>
          <w:color w:val="000000"/>
          <w:sz w:val="28"/>
        </w:rPr>
        <w:t>Формула речевого этикета:</w:t>
      </w:r>
    </w:p>
    <w:p w:rsidR="00650479" w:rsidRPr="005F160F" w:rsidRDefault="00650479" w:rsidP="00650479">
      <w:pPr>
        <w:shd w:val="clear" w:color="auto" w:fill="FFFFFF"/>
        <w:spacing w:after="0" w:line="240" w:lineRule="auto"/>
        <w:ind w:left="-1134" w:firstLine="424"/>
        <w:rPr>
          <w:rFonts w:ascii="Calibri" w:eastAsia="Times New Roman" w:hAnsi="Calibri" w:cs="Calibri"/>
          <w:color w:val="000000"/>
        </w:rPr>
      </w:pPr>
      <w:r w:rsidRPr="005F160F">
        <w:rPr>
          <w:rFonts w:ascii="Times New Roman" w:eastAsia="Times New Roman" w:hAnsi="Times New Roman" w:cs="Times New Roman"/>
          <w:b/>
          <w:bCs/>
          <w:i/>
          <w:iCs/>
          <w:color w:val="000000"/>
          <w:sz w:val="28"/>
        </w:rPr>
        <w:t>              Думай,</w:t>
      </w:r>
    </w:p>
    <w:p w:rsidR="00650479" w:rsidRPr="005F160F" w:rsidRDefault="00650479" w:rsidP="00650479">
      <w:pPr>
        <w:numPr>
          <w:ilvl w:val="0"/>
          <w:numId w:val="1"/>
        </w:numPr>
        <w:shd w:val="clear" w:color="auto" w:fill="FFFFFF"/>
        <w:spacing w:after="0" w:line="240" w:lineRule="auto"/>
        <w:ind w:left="12"/>
        <w:rPr>
          <w:rFonts w:ascii="Calibri" w:eastAsia="Times New Roman" w:hAnsi="Calibri" w:cs="Calibri"/>
          <w:color w:val="000000"/>
        </w:rPr>
      </w:pPr>
      <w:r w:rsidRPr="005F160F">
        <w:rPr>
          <w:rFonts w:ascii="Times New Roman" w:eastAsia="Times New Roman" w:hAnsi="Times New Roman" w:cs="Times New Roman"/>
          <w:color w:val="000000"/>
          <w:sz w:val="28"/>
          <w:szCs w:val="28"/>
        </w:rPr>
        <w:t>кому говоришь,</w:t>
      </w:r>
    </w:p>
    <w:p w:rsidR="00650479" w:rsidRPr="005F160F" w:rsidRDefault="00650479" w:rsidP="00650479">
      <w:pPr>
        <w:numPr>
          <w:ilvl w:val="0"/>
          <w:numId w:val="1"/>
        </w:numPr>
        <w:shd w:val="clear" w:color="auto" w:fill="FFFFFF"/>
        <w:spacing w:after="0" w:line="240" w:lineRule="auto"/>
        <w:ind w:left="12"/>
        <w:rPr>
          <w:rFonts w:ascii="Calibri" w:eastAsia="Times New Roman" w:hAnsi="Calibri" w:cs="Calibri"/>
          <w:color w:val="000000"/>
        </w:rPr>
      </w:pPr>
      <w:r w:rsidRPr="005F160F">
        <w:rPr>
          <w:rFonts w:ascii="Times New Roman" w:eastAsia="Times New Roman" w:hAnsi="Times New Roman" w:cs="Times New Roman"/>
          <w:color w:val="000000"/>
          <w:sz w:val="28"/>
          <w:szCs w:val="28"/>
        </w:rPr>
        <w:t>что говоришь,</w:t>
      </w:r>
    </w:p>
    <w:p w:rsidR="00650479" w:rsidRPr="005F160F" w:rsidRDefault="00650479" w:rsidP="00650479">
      <w:pPr>
        <w:numPr>
          <w:ilvl w:val="0"/>
          <w:numId w:val="1"/>
        </w:numPr>
        <w:shd w:val="clear" w:color="auto" w:fill="FFFFFF"/>
        <w:spacing w:after="0" w:line="240" w:lineRule="auto"/>
        <w:ind w:left="12"/>
        <w:rPr>
          <w:rFonts w:ascii="Calibri" w:eastAsia="Times New Roman" w:hAnsi="Calibri" w:cs="Calibri"/>
          <w:color w:val="000000"/>
        </w:rPr>
      </w:pPr>
      <w:r w:rsidRPr="005F160F">
        <w:rPr>
          <w:rFonts w:ascii="Times New Roman" w:eastAsia="Times New Roman" w:hAnsi="Times New Roman" w:cs="Times New Roman"/>
          <w:color w:val="000000"/>
          <w:sz w:val="28"/>
          <w:szCs w:val="28"/>
        </w:rPr>
        <w:t>где говоришь,</w:t>
      </w:r>
    </w:p>
    <w:p w:rsidR="00650479" w:rsidRPr="005F160F" w:rsidRDefault="00650479" w:rsidP="00650479">
      <w:pPr>
        <w:numPr>
          <w:ilvl w:val="0"/>
          <w:numId w:val="1"/>
        </w:numPr>
        <w:shd w:val="clear" w:color="auto" w:fill="FFFFFF"/>
        <w:spacing w:after="0" w:line="240" w:lineRule="auto"/>
        <w:ind w:left="12"/>
        <w:rPr>
          <w:rFonts w:ascii="Calibri" w:eastAsia="Times New Roman" w:hAnsi="Calibri" w:cs="Calibri"/>
          <w:color w:val="000000"/>
        </w:rPr>
      </w:pPr>
      <w:r w:rsidRPr="005F160F">
        <w:rPr>
          <w:rFonts w:ascii="Times New Roman" w:eastAsia="Times New Roman" w:hAnsi="Times New Roman" w:cs="Times New Roman"/>
          <w:color w:val="000000"/>
          <w:sz w:val="28"/>
          <w:szCs w:val="28"/>
        </w:rPr>
        <w:t>какие из этого будут последствия.</w:t>
      </w:r>
    </w:p>
    <w:p w:rsidR="00650479" w:rsidRPr="005F160F" w:rsidRDefault="00650479" w:rsidP="00650479">
      <w:pPr>
        <w:shd w:val="clear" w:color="auto" w:fill="FFFFFF"/>
        <w:spacing w:after="0" w:line="240" w:lineRule="auto"/>
        <w:ind w:left="-1134" w:firstLine="568"/>
        <w:rPr>
          <w:rFonts w:ascii="Calibri" w:eastAsia="Times New Roman" w:hAnsi="Calibri" w:cs="Calibri"/>
          <w:color w:val="000000"/>
        </w:rPr>
      </w:pPr>
      <w:r w:rsidRPr="005F160F">
        <w:rPr>
          <w:rFonts w:ascii="Times New Roman" w:eastAsia="Times New Roman" w:hAnsi="Times New Roman" w:cs="Times New Roman"/>
          <w:color w:val="000000"/>
          <w:sz w:val="28"/>
        </w:rPr>
        <w:lastRenderedPageBreak/>
        <w:t>Знание правил речевого этикета – ключ к успешному общению ребенка с окружающими его взрослыми и детьми. Он включает в себя:</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Знакомство</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Приветствие</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Привлечение и удержание внимания собеседника</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Умение просить</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Умение отказывать</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Умение извиняться</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Умение сочувствовать, проявлять участие</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Поздравления</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Прощание</w:t>
      </w:r>
    </w:p>
    <w:p w:rsidR="00650479" w:rsidRPr="005F160F" w:rsidRDefault="00650479" w:rsidP="00650479">
      <w:pPr>
        <w:numPr>
          <w:ilvl w:val="0"/>
          <w:numId w:val="2"/>
        </w:numPr>
        <w:shd w:val="clear" w:color="auto" w:fill="FFFFFF"/>
        <w:spacing w:after="0" w:line="240" w:lineRule="auto"/>
        <w:ind w:left="76"/>
        <w:rPr>
          <w:rFonts w:ascii="Calibri" w:eastAsia="Times New Roman" w:hAnsi="Calibri" w:cs="Calibri"/>
          <w:color w:val="000000"/>
        </w:rPr>
      </w:pPr>
      <w:r w:rsidRPr="005F160F">
        <w:rPr>
          <w:rFonts w:ascii="Times New Roman" w:eastAsia="Times New Roman" w:hAnsi="Times New Roman" w:cs="Times New Roman"/>
          <w:color w:val="000000"/>
          <w:sz w:val="28"/>
          <w:szCs w:val="28"/>
        </w:rPr>
        <w:t>Благодарность</w:t>
      </w:r>
    </w:p>
    <w:p w:rsidR="00650479" w:rsidRPr="005F160F" w:rsidRDefault="00650479" w:rsidP="00650479">
      <w:pPr>
        <w:shd w:val="clear" w:color="auto" w:fill="FFFFFF"/>
        <w:spacing w:after="0" w:line="240" w:lineRule="auto"/>
        <w:ind w:hanging="1134"/>
        <w:jc w:val="center"/>
        <w:rPr>
          <w:rFonts w:ascii="Calibri" w:eastAsia="Times New Roman" w:hAnsi="Calibri" w:cs="Calibri"/>
          <w:color w:val="000000"/>
        </w:rPr>
      </w:pPr>
      <w:r w:rsidRPr="005F160F">
        <w:rPr>
          <w:rFonts w:ascii="Times New Roman" w:eastAsia="Times New Roman" w:hAnsi="Times New Roman" w:cs="Times New Roman"/>
          <w:b/>
          <w:bCs/>
          <w:color w:val="000000"/>
          <w:sz w:val="28"/>
        </w:rPr>
        <w:t>Помните! Красивая, правильная и вежливая речь ребенка — его достоинство.</w:t>
      </w:r>
    </w:p>
    <w:p w:rsidR="00650479" w:rsidRPr="005F160F" w:rsidRDefault="00650479" w:rsidP="00650479">
      <w:pPr>
        <w:shd w:val="clear" w:color="auto" w:fill="FFFFFF"/>
        <w:spacing w:after="0" w:line="240" w:lineRule="auto"/>
        <w:ind w:left="-992" w:firstLine="42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Уважаемые родители, чтобы ребёнку было легче принимать «взрослые правила» вежливости, кроме личного примера, играйте с ним в игры. Они сделают уроки вежливости для детей интересными и увлекательными!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b/>
          <w:bCs/>
          <w:color w:val="000000"/>
          <w:sz w:val="28"/>
        </w:rPr>
        <w:t>Игра «Учим волшебные слова</w:t>
      </w:r>
      <w:r w:rsidRPr="005F160F">
        <w:rPr>
          <w:rFonts w:ascii="Times New Roman" w:eastAsia="Times New Roman" w:hAnsi="Times New Roman" w:cs="Times New Roman"/>
          <w:color w:val="000000"/>
          <w:sz w:val="28"/>
          <w:szCs w:val="28"/>
        </w:rPr>
        <w:t>»</w:t>
      </w:r>
    </w:p>
    <w:p w:rsidR="00650479" w:rsidRPr="005F160F" w:rsidRDefault="00650479" w:rsidP="00650479">
      <w:pPr>
        <w:shd w:val="clear" w:color="auto" w:fill="FFFFFF"/>
        <w:spacing w:after="0" w:line="240" w:lineRule="auto"/>
        <w:ind w:left="-992" w:firstLine="42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 xml:space="preserve">Обязательно расскажите, что означают вежливые слова. Выучите с ребёнком волшебные слова вежливости: добрый день, здравствуйте, до свидания, добрый вечер, доброго времени суток, привет. Расскажите, что люди разных народностей приветствуют друг друга по-разному. Приведите пример. Этим вы закрепите уверенность ребёнка в том, что здороваться и прощаться принято у всех людей разных национальностей, что на всей планете существуют вежливые слова. Многократное повторение поможет вашему чаду не только узнать и запомнить, что нужно здороваться со всеми, кого увидел впервые: </w:t>
      </w:r>
      <w:proofErr w:type="gramStart"/>
      <w:r w:rsidRPr="005F160F">
        <w:rPr>
          <w:rFonts w:ascii="Times New Roman" w:eastAsia="Times New Roman" w:hAnsi="Times New Roman" w:cs="Times New Roman"/>
          <w:color w:val="000000"/>
          <w:sz w:val="28"/>
          <w:szCs w:val="28"/>
        </w:rPr>
        <w:t>со</w:t>
      </w:r>
      <w:proofErr w:type="gramEnd"/>
      <w:r w:rsidRPr="005F160F">
        <w:rPr>
          <w:rFonts w:ascii="Times New Roman" w:eastAsia="Times New Roman" w:hAnsi="Times New Roman" w:cs="Times New Roman"/>
          <w:color w:val="000000"/>
          <w:sz w:val="28"/>
          <w:szCs w:val="28"/>
        </w:rPr>
        <w:t xml:space="preserve"> взрослыми и своими товарищами, — но и сформирует привычку здороваться и прощаться.</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b/>
          <w:bCs/>
          <w:color w:val="000000"/>
          <w:sz w:val="28"/>
        </w:rPr>
        <w:t>Игра в «Игровые ситуации»</w:t>
      </w:r>
    </w:p>
    <w:p w:rsidR="00650479" w:rsidRPr="005F160F" w:rsidRDefault="00650479" w:rsidP="00650479">
      <w:pPr>
        <w:shd w:val="clear" w:color="auto" w:fill="FFFFFF"/>
        <w:spacing w:after="0" w:line="240" w:lineRule="auto"/>
        <w:ind w:left="-992" w:firstLine="42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 xml:space="preserve">Используйте то, что нравится всем детям: </w:t>
      </w:r>
      <w:proofErr w:type="spellStart"/>
      <w:r w:rsidRPr="005F160F">
        <w:rPr>
          <w:rFonts w:ascii="Times New Roman" w:eastAsia="Times New Roman" w:hAnsi="Times New Roman" w:cs="Times New Roman"/>
          <w:color w:val="000000"/>
          <w:sz w:val="28"/>
          <w:szCs w:val="28"/>
        </w:rPr>
        <w:t>потешки</w:t>
      </w:r>
      <w:proofErr w:type="spellEnd"/>
      <w:r w:rsidRPr="005F160F">
        <w:rPr>
          <w:rFonts w:ascii="Times New Roman" w:eastAsia="Times New Roman" w:hAnsi="Times New Roman" w:cs="Times New Roman"/>
          <w:color w:val="000000"/>
          <w:sz w:val="28"/>
          <w:szCs w:val="28"/>
        </w:rPr>
        <w:t>, песенки, пальчиковые игры, сказки, театрализацию (кукольный театр, разыгрывание сценок). Подходят также и ролевые игры. Разыграйте определённую жизненную ситуацию, например, такую: «Мы идём в цирк». И в ходе игры здоровайтесь, благодарите, прощайтесь с людьми разного возраста.</w:t>
      </w:r>
    </w:p>
    <w:p w:rsidR="00650479" w:rsidRPr="005F160F" w:rsidRDefault="00650479" w:rsidP="00650479">
      <w:pPr>
        <w:shd w:val="clear" w:color="auto" w:fill="FFFFFF"/>
        <w:spacing w:after="0" w:line="240" w:lineRule="auto"/>
        <w:ind w:left="-992"/>
        <w:jc w:val="both"/>
        <w:rPr>
          <w:rFonts w:ascii="Calibri" w:eastAsia="Times New Roman" w:hAnsi="Calibri" w:cs="Calibri"/>
          <w:color w:val="000000"/>
        </w:rPr>
      </w:pPr>
      <w:r w:rsidRPr="005F160F">
        <w:rPr>
          <w:rFonts w:ascii="Times New Roman" w:eastAsia="Times New Roman" w:hAnsi="Times New Roman" w:cs="Times New Roman"/>
          <w:b/>
          <w:bCs/>
          <w:color w:val="000000"/>
          <w:sz w:val="28"/>
        </w:rPr>
        <w:t>Игра «Не ошибись, пожалуйста».</w:t>
      </w:r>
    </w:p>
    <w:p w:rsidR="00650479" w:rsidRPr="005F160F" w:rsidRDefault="00650479" w:rsidP="00650479">
      <w:pPr>
        <w:shd w:val="clear" w:color="auto" w:fill="FFFFFF"/>
        <w:spacing w:after="0" w:line="240" w:lineRule="auto"/>
        <w:ind w:left="-992" w:firstLine="424"/>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Предложите ребенку исполнить задание тогда, когда вы назовете «волшебное слово». Пожалуйста, добавь строки «волшебными словами» (с мячом).</w:t>
      </w:r>
    </w:p>
    <w:p w:rsidR="00650479" w:rsidRPr="005F160F" w:rsidRDefault="00650479" w:rsidP="00650479">
      <w:pPr>
        <w:numPr>
          <w:ilvl w:val="0"/>
          <w:numId w:val="3"/>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Растает ледяная глыба, от слова теплого (спасибо).</w:t>
      </w:r>
    </w:p>
    <w:p w:rsidR="00650479" w:rsidRPr="005F160F" w:rsidRDefault="00650479" w:rsidP="00650479">
      <w:pPr>
        <w:numPr>
          <w:ilvl w:val="0"/>
          <w:numId w:val="3"/>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Зазеленеет старый пень, когда услышит (добрый день).</w:t>
      </w:r>
    </w:p>
    <w:p w:rsidR="00650479" w:rsidRPr="005F160F" w:rsidRDefault="00650479" w:rsidP="00650479">
      <w:pPr>
        <w:numPr>
          <w:ilvl w:val="0"/>
          <w:numId w:val="3"/>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Если больше есть не в силах, скажем маме мы (спасибо).</w:t>
      </w:r>
    </w:p>
    <w:p w:rsidR="00650479" w:rsidRPr="005F160F" w:rsidRDefault="00650479" w:rsidP="00650479">
      <w:pPr>
        <w:numPr>
          <w:ilvl w:val="0"/>
          <w:numId w:val="3"/>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Мальчик вежливый и развитый говорит, встречаясь (здравствуйте).</w:t>
      </w:r>
    </w:p>
    <w:p w:rsidR="00650479" w:rsidRPr="005F160F" w:rsidRDefault="00650479" w:rsidP="00650479">
      <w:pPr>
        <w:numPr>
          <w:ilvl w:val="0"/>
          <w:numId w:val="3"/>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Когда бранят за шалости, говорят (прости, пожалуйста)</w:t>
      </w:r>
    </w:p>
    <w:p w:rsidR="00650479" w:rsidRPr="005F160F" w:rsidRDefault="00650479" w:rsidP="00650479">
      <w:pPr>
        <w:numPr>
          <w:ilvl w:val="0"/>
          <w:numId w:val="3"/>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Всем вам с большой любовью, желаю крепкого (здоровья).</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b/>
          <w:bCs/>
          <w:color w:val="000000"/>
          <w:sz w:val="28"/>
        </w:rPr>
        <w:t>Пальчиковая игра «К Соне гости прибежали»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К Соне гости прибежали,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(Бежим пальчиками по столу или по полу.)</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Все друг другу руки жали.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lastRenderedPageBreak/>
        <w:t>Здравствуй, Ира,</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 xml:space="preserve">(Соединяем </w:t>
      </w:r>
      <w:proofErr w:type="gramStart"/>
      <w:r w:rsidRPr="005F160F">
        <w:rPr>
          <w:rFonts w:ascii="Times New Roman" w:eastAsia="Times New Roman" w:hAnsi="Times New Roman" w:cs="Times New Roman"/>
          <w:color w:val="000000"/>
          <w:sz w:val="28"/>
          <w:szCs w:val="28"/>
        </w:rPr>
        <w:t>большой</w:t>
      </w:r>
      <w:proofErr w:type="gramEnd"/>
      <w:r w:rsidRPr="005F160F">
        <w:rPr>
          <w:rFonts w:ascii="Times New Roman" w:eastAsia="Times New Roman" w:hAnsi="Times New Roman" w:cs="Times New Roman"/>
          <w:color w:val="000000"/>
          <w:sz w:val="28"/>
          <w:szCs w:val="28"/>
        </w:rPr>
        <w:t xml:space="preserve"> и указательные пальцы.)</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Здравствуй, Жанна,</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(Соединяем большой и средний пальцы.)</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Рад всем Петя</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(Соединяем большой и безымянный пальцы.)</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 xml:space="preserve">И </w:t>
      </w:r>
      <w:proofErr w:type="spellStart"/>
      <w:r w:rsidRPr="005F160F">
        <w:rPr>
          <w:rFonts w:ascii="Times New Roman" w:eastAsia="Times New Roman" w:hAnsi="Times New Roman" w:cs="Times New Roman"/>
          <w:color w:val="000000"/>
          <w:sz w:val="28"/>
          <w:szCs w:val="28"/>
        </w:rPr>
        <w:t>Снежана</w:t>
      </w:r>
      <w:proofErr w:type="spellEnd"/>
      <w:r w:rsidRPr="005F160F">
        <w:rPr>
          <w:rFonts w:ascii="Times New Roman" w:eastAsia="Times New Roman" w:hAnsi="Times New Roman" w:cs="Times New Roman"/>
          <w:color w:val="000000"/>
          <w:sz w:val="28"/>
          <w:szCs w:val="28"/>
        </w:rPr>
        <w:t>!</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(Соединяем большой палец и мизинец.)</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Не хотите ль пирожок?</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(Ладошки складываем вместе.)</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Может, коржик</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(Показываем две открытые ладошки.)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Иль рожок?</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(Кулачки ставим друг на дружку.)</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Вот драже вам на дорожку</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(Пальцем тычем в открытую ладошку.)</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Вы берите понемножку.</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(Несколько раз сгибаем ладошки в кулачки.)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Все стряхнули быстро крошки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И захлопали в ладошки!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b/>
          <w:bCs/>
          <w:color w:val="000000"/>
          <w:sz w:val="28"/>
        </w:rPr>
        <w:t>Пальчиковая игра «Здравствуй»</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Пальчики правой руки похлопывают поочерёдно пальчики левой руки.</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Здравствуй, солнце золотое!</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Здравствуй, небо голубое!</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Здравствуй, вольный ветерок!</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Здравствуй, маленький дубок!</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Мы живём в одном краю —</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Всех я вас приветствую! (Сложить ладошки вместе.)</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b/>
          <w:bCs/>
          <w:color w:val="000000"/>
          <w:sz w:val="28"/>
        </w:rPr>
        <w:t>Обязательно прочитайте детям</w:t>
      </w:r>
      <w:r w:rsidRPr="005F160F">
        <w:rPr>
          <w:rFonts w:ascii="Times New Roman" w:eastAsia="Times New Roman" w:hAnsi="Times New Roman" w:cs="Times New Roman"/>
          <w:color w:val="000000"/>
          <w:sz w:val="28"/>
          <w:szCs w:val="28"/>
        </w:rPr>
        <w:t xml:space="preserve">: А. </w:t>
      </w:r>
      <w:proofErr w:type="spellStart"/>
      <w:r w:rsidRPr="005F160F">
        <w:rPr>
          <w:rFonts w:ascii="Times New Roman" w:eastAsia="Times New Roman" w:hAnsi="Times New Roman" w:cs="Times New Roman"/>
          <w:color w:val="000000"/>
          <w:sz w:val="28"/>
          <w:szCs w:val="28"/>
        </w:rPr>
        <w:t>Барто</w:t>
      </w:r>
      <w:proofErr w:type="spellEnd"/>
      <w:r w:rsidRPr="005F160F">
        <w:rPr>
          <w:rFonts w:ascii="Times New Roman" w:eastAsia="Times New Roman" w:hAnsi="Times New Roman" w:cs="Times New Roman"/>
          <w:color w:val="000000"/>
          <w:sz w:val="28"/>
          <w:szCs w:val="28"/>
        </w:rPr>
        <w:t xml:space="preserve"> «Медвежонок – невежа», В. Маяковский «Что такое хорошо и что такое плохо», Д. </w:t>
      </w:r>
      <w:proofErr w:type="spellStart"/>
      <w:r w:rsidRPr="005F160F">
        <w:rPr>
          <w:rFonts w:ascii="Times New Roman" w:eastAsia="Times New Roman" w:hAnsi="Times New Roman" w:cs="Times New Roman"/>
          <w:color w:val="000000"/>
          <w:sz w:val="28"/>
          <w:szCs w:val="28"/>
        </w:rPr>
        <w:t>Дриз</w:t>
      </w:r>
      <w:proofErr w:type="spellEnd"/>
      <w:r w:rsidRPr="005F160F">
        <w:rPr>
          <w:rFonts w:ascii="Times New Roman" w:eastAsia="Times New Roman" w:hAnsi="Times New Roman" w:cs="Times New Roman"/>
          <w:color w:val="000000"/>
          <w:sz w:val="28"/>
          <w:szCs w:val="28"/>
        </w:rPr>
        <w:t xml:space="preserve"> «Добрые слова», </w:t>
      </w:r>
      <w:proofErr w:type="gramStart"/>
      <w:r w:rsidRPr="005F160F">
        <w:rPr>
          <w:rFonts w:ascii="Times New Roman" w:eastAsia="Times New Roman" w:hAnsi="Times New Roman" w:cs="Times New Roman"/>
          <w:color w:val="000000"/>
          <w:sz w:val="28"/>
          <w:szCs w:val="28"/>
        </w:rPr>
        <w:t>Дж</w:t>
      </w:r>
      <w:proofErr w:type="gramEnd"/>
      <w:r w:rsidRPr="005F160F">
        <w:rPr>
          <w:rFonts w:ascii="Times New Roman" w:eastAsia="Times New Roman" w:hAnsi="Times New Roman" w:cs="Times New Roman"/>
          <w:color w:val="000000"/>
          <w:sz w:val="28"/>
          <w:szCs w:val="28"/>
        </w:rPr>
        <w:t xml:space="preserve">. </w:t>
      </w:r>
      <w:proofErr w:type="spellStart"/>
      <w:r w:rsidRPr="005F160F">
        <w:rPr>
          <w:rFonts w:ascii="Times New Roman" w:eastAsia="Times New Roman" w:hAnsi="Times New Roman" w:cs="Times New Roman"/>
          <w:color w:val="000000"/>
          <w:sz w:val="28"/>
          <w:szCs w:val="28"/>
        </w:rPr>
        <w:t>Родари</w:t>
      </w:r>
      <w:proofErr w:type="spellEnd"/>
      <w:r w:rsidRPr="005F160F">
        <w:rPr>
          <w:rFonts w:ascii="Times New Roman" w:eastAsia="Times New Roman" w:hAnsi="Times New Roman" w:cs="Times New Roman"/>
          <w:color w:val="000000"/>
          <w:sz w:val="28"/>
          <w:szCs w:val="28"/>
        </w:rPr>
        <w:t xml:space="preserve"> «Розовое слово «привет», В. </w:t>
      </w:r>
      <w:proofErr w:type="spellStart"/>
      <w:r w:rsidRPr="005F160F">
        <w:rPr>
          <w:rFonts w:ascii="Times New Roman" w:eastAsia="Times New Roman" w:hAnsi="Times New Roman" w:cs="Times New Roman"/>
          <w:color w:val="000000"/>
          <w:sz w:val="28"/>
          <w:szCs w:val="28"/>
        </w:rPr>
        <w:t>Липанович</w:t>
      </w:r>
      <w:proofErr w:type="spellEnd"/>
      <w:r w:rsidRPr="005F160F">
        <w:rPr>
          <w:rFonts w:ascii="Times New Roman" w:eastAsia="Times New Roman" w:hAnsi="Times New Roman" w:cs="Times New Roman"/>
          <w:color w:val="000000"/>
          <w:sz w:val="28"/>
          <w:szCs w:val="28"/>
        </w:rPr>
        <w:t xml:space="preserve"> «Вежливая лошадь», В. </w:t>
      </w:r>
      <w:proofErr w:type="spellStart"/>
      <w:r w:rsidRPr="005F160F">
        <w:rPr>
          <w:rFonts w:ascii="Times New Roman" w:eastAsia="Times New Roman" w:hAnsi="Times New Roman" w:cs="Times New Roman"/>
          <w:color w:val="000000"/>
          <w:sz w:val="28"/>
          <w:szCs w:val="28"/>
        </w:rPr>
        <w:t>Салоухин</w:t>
      </w:r>
      <w:proofErr w:type="spellEnd"/>
      <w:r w:rsidRPr="005F160F">
        <w:rPr>
          <w:rFonts w:ascii="Times New Roman" w:eastAsia="Times New Roman" w:hAnsi="Times New Roman" w:cs="Times New Roman"/>
          <w:color w:val="000000"/>
          <w:sz w:val="28"/>
          <w:szCs w:val="28"/>
        </w:rPr>
        <w:t xml:space="preserve"> «Здравствуйте», М. Дружинина. «Что такое здравствуй», С. Маршак «</w:t>
      </w:r>
      <w:proofErr w:type="gramStart"/>
      <w:r w:rsidRPr="005F160F">
        <w:rPr>
          <w:rFonts w:ascii="Times New Roman" w:eastAsia="Times New Roman" w:hAnsi="Times New Roman" w:cs="Times New Roman"/>
          <w:color w:val="000000"/>
          <w:sz w:val="28"/>
          <w:szCs w:val="28"/>
        </w:rPr>
        <w:t>Ежели</w:t>
      </w:r>
      <w:proofErr w:type="gramEnd"/>
      <w:r w:rsidRPr="005F160F">
        <w:rPr>
          <w:rFonts w:ascii="Times New Roman" w:eastAsia="Times New Roman" w:hAnsi="Times New Roman" w:cs="Times New Roman"/>
          <w:color w:val="000000"/>
          <w:sz w:val="28"/>
          <w:szCs w:val="28"/>
        </w:rPr>
        <w:t xml:space="preserve"> вы вежливы», Осеева «Вежливое слово»</w:t>
      </w:r>
      <w:r w:rsidRPr="005F160F">
        <w:rPr>
          <w:rFonts w:ascii="Calibri" w:eastAsia="Times New Roman" w:hAnsi="Calibri" w:cs="Calibri"/>
          <w:color w:val="000000"/>
        </w:rPr>
        <w:t> </w:t>
      </w:r>
      <w:r w:rsidRPr="005F160F">
        <w:rPr>
          <w:rFonts w:ascii="Times New Roman" w:eastAsia="Times New Roman" w:hAnsi="Times New Roman" w:cs="Times New Roman"/>
          <w:color w:val="000000"/>
          <w:sz w:val="28"/>
          <w:szCs w:val="28"/>
        </w:rPr>
        <w:t xml:space="preserve">Уроки вежливости» А. Усачёва, «Очень вежливый индюк» Б. </w:t>
      </w:r>
      <w:proofErr w:type="spellStart"/>
      <w:r w:rsidRPr="005F160F">
        <w:rPr>
          <w:rFonts w:ascii="Times New Roman" w:eastAsia="Times New Roman" w:hAnsi="Times New Roman" w:cs="Times New Roman"/>
          <w:color w:val="000000"/>
          <w:sz w:val="28"/>
          <w:szCs w:val="28"/>
        </w:rPr>
        <w:t>Заходер</w:t>
      </w:r>
      <w:proofErr w:type="spellEnd"/>
      <w:r w:rsidRPr="005F160F">
        <w:rPr>
          <w:rFonts w:ascii="Times New Roman" w:eastAsia="Times New Roman" w:hAnsi="Times New Roman" w:cs="Times New Roman"/>
          <w:color w:val="000000"/>
          <w:sz w:val="28"/>
          <w:szCs w:val="28"/>
        </w:rPr>
        <w:t xml:space="preserve">, «Азбука вежливости» Л. В. </w:t>
      </w:r>
      <w:proofErr w:type="spellStart"/>
      <w:r w:rsidRPr="005F160F">
        <w:rPr>
          <w:rFonts w:ascii="Times New Roman" w:eastAsia="Times New Roman" w:hAnsi="Times New Roman" w:cs="Times New Roman"/>
          <w:color w:val="000000"/>
          <w:sz w:val="28"/>
          <w:szCs w:val="28"/>
        </w:rPr>
        <w:t>Гиннус</w:t>
      </w:r>
      <w:proofErr w:type="spellEnd"/>
      <w:r w:rsidRPr="005F160F">
        <w:rPr>
          <w:rFonts w:ascii="Times New Roman" w:eastAsia="Times New Roman" w:hAnsi="Times New Roman" w:cs="Times New Roman"/>
          <w:color w:val="000000"/>
          <w:sz w:val="28"/>
          <w:szCs w:val="28"/>
        </w:rPr>
        <w:t xml:space="preserve"> и Н. Чуб, «О вежливости» С. Я. Маршака,</w:t>
      </w:r>
    </w:p>
    <w:p w:rsidR="00650479" w:rsidRPr="005F160F" w:rsidRDefault="00650479" w:rsidP="00650479">
      <w:pPr>
        <w:shd w:val="clear" w:color="auto" w:fill="FFFFFF"/>
        <w:spacing w:after="0" w:line="240" w:lineRule="auto"/>
        <w:ind w:left="-992" w:firstLine="10"/>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«Вежливый ослик» И. Пивоварова и др.</w:t>
      </w:r>
    </w:p>
    <w:p w:rsidR="00650479" w:rsidRPr="005F160F" w:rsidRDefault="00650479" w:rsidP="00650479">
      <w:pPr>
        <w:shd w:val="clear" w:color="auto" w:fill="FFFFFF"/>
        <w:spacing w:after="0" w:line="240" w:lineRule="auto"/>
        <w:ind w:left="-992" w:firstLine="10"/>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Памятка для родителей и взрослых</w:t>
      </w:r>
    </w:p>
    <w:p w:rsidR="00650479" w:rsidRPr="005F160F" w:rsidRDefault="00650479" w:rsidP="00650479">
      <w:pPr>
        <w:shd w:val="clear" w:color="auto" w:fill="FFFFFF"/>
        <w:spacing w:after="0" w:line="240" w:lineRule="auto"/>
        <w:ind w:left="-992" w:firstLine="10"/>
        <w:jc w:val="center"/>
        <w:rPr>
          <w:rFonts w:ascii="Calibri" w:eastAsia="Times New Roman" w:hAnsi="Calibri" w:cs="Calibri"/>
          <w:color w:val="000000"/>
        </w:rPr>
      </w:pPr>
      <w:r w:rsidRPr="005F160F">
        <w:rPr>
          <w:rFonts w:ascii="Times New Roman" w:eastAsia="Times New Roman" w:hAnsi="Times New Roman" w:cs="Times New Roman"/>
          <w:b/>
          <w:bCs/>
          <w:i/>
          <w:iCs/>
          <w:color w:val="000000"/>
          <w:sz w:val="28"/>
        </w:rPr>
        <w:t>«Как помочь ребенку быть вежливым» или «Уроки вежливости для детей»:</w:t>
      </w:r>
    </w:p>
    <w:p w:rsidR="00650479" w:rsidRPr="005F160F" w:rsidRDefault="00650479" w:rsidP="00650479">
      <w:pPr>
        <w:numPr>
          <w:ilvl w:val="0"/>
          <w:numId w:val="4"/>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Стремитесь всегда в своей речи употреблять вежливые «волшебные» слова сами. Помните, что Вы яркий пример для подражания.</w:t>
      </w:r>
    </w:p>
    <w:p w:rsidR="00650479" w:rsidRPr="005F160F" w:rsidRDefault="00650479" w:rsidP="00650479">
      <w:pPr>
        <w:numPr>
          <w:ilvl w:val="0"/>
          <w:numId w:val="4"/>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Убедите своих родственников, окружающих ребенка, в том, что вежливые слова в вашей семье – это норма.</w:t>
      </w:r>
    </w:p>
    <w:p w:rsidR="00650479" w:rsidRPr="005F160F" w:rsidRDefault="00650479" w:rsidP="00650479">
      <w:pPr>
        <w:numPr>
          <w:ilvl w:val="0"/>
          <w:numId w:val="4"/>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Расскажите ребёнку о силе «волшебных слов».</w:t>
      </w:r>
    </w:p>
    <w:p w:rsidR="00650479" w:rsidRPr="005F160F" w:rsidRDefault="00650479" w:rsidP="00650479">
      <w:pPr>
        <w:numPr>
          <w:ilvl w:val="0"/>
          <w:numId w:val="4"/>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lastRenderedPageBreak/>
        <w:t>Всегда здоровайтесь и прощайтесь с ребёнком. Старайтесь употреблять различные формы приветствия и прощания (добрый день, доброе утро, всего доброго, до скорого свидания, всех благ и так далее)</w:t>
      </w:r>
    </w:p>
    <w:p w:rsidR="00650479" w:rsidRPr="005F160F" w:rsidRDefault="00650479" w:rsidP="00650479">
      <w:pPr>
        <w:numPr>
          <w:ilvl w:val="0"/>
          <w:numId w:val="4"/>
        </w:numPr>
        <w:shd w:val="clear" w:color="auto" w:fill="FFFFFF"/>
        <w:spacing w:after="0" w:line="240" w:lineRule="auto"/>
        <w:ind w:left="76"/>
        <w:jc w:val="both"/>
        <w:rPr>
          <w:rFonts w:ascii="Calibri" w:eastAsia="Times New Roman" w:hAnsi="Calibri" w:cs="Calibri"/>
          <w:color w:val="000000"/>
        </w:rPr>
      </w:pPr>
      <w:r w:rsidRPr="005F160F">
        <w:rPr>
          <w:rFonts w:ascii="Times New Roman" w:eastAsia="Times New Roman" w:hAnsi="Times New Roman" w:cs="Times New Roman"/>
          <w:color w:val="000000"/>
          <w:sz w:val="28"/>
          <w:szCs w:val="28"/>
        </w:rPr>
        <w:t>Научите ребёнка основному правилу вежливости: здороваться всегда и везде со всеми, кого в этот день видишь в первый раз.</w:t>
      </w:r>
    </w:p>
    <w:p w:rsidR="00650479" w:rsidRDefault="00650479" w:rsidP="00650479">
      <w:pPr>
        <w:numPr>
          <w:ilvl w:val="0"/>
          <w:numId w:val="4"/>
        </w:numPr>
        <w:shd w:val="clear" w:color="auto" w:fill="FFFFFF"/>
        <w:spacing w:after="0" w:line="240" w:lineRule="auto"/>
        <w:ind w:left="76"/>
        <w:jc w:val="both"/>
        <w:rPr>
          <w:rFonts w:ascii="Times New Roman" w:eastAsia="Times New Roman" w:hAnsi="Times New Roman" w:cs="Times New Roman"/>
          <w:color w:val="000000"/>
          <w:sz w:val="28"/>
          <w:szCs w:val="28"/>
        </w:rPr>
      </w:pPr>
      <w:r w:rsidRPr="005F160F">
        <w:rPr>
          <w:rFonts w:ascii="Times New Roman" w:eastAsia="Times New Roman" w:hAnsi="Times New Roman" w:cs="Times New Roman"/>
          <w:color w:val="000000"/>
          <w:sz w:val="28"/>
          <w:szCs w:val="28"/>
        </w:rPr>
        <w:t>Не забывайте: обучая вежливости, будьте всегда вежливы сами!</w:t>
      </w:r>
    </w:p>
    <w:p w:rsidR="009E2E4C" w:rsidRDefault="009E2E4C"/>
    <w:sectPr w:rsidR="009E2E4C" w:rsidSect="009E2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29F2"/>
    <w:multiLevelType w:val="multilevel"/>
    <w:tmpl w:val="EB3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B3EC6"/>
    <w:multiLevelType w:val="multilevel"/>
    <w:tmpl w:val="DE8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D3CD2"/>
    <w:multiLevelType w:val="multilevel"/>
    <w:tmpl w:val="F1B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54CFE"/>
    <w:multiLevelType w:val="multilevel"/>
    <w:tmpl w:val="CFCA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479"/>
    <w:rsid w:val="00016030"/>
    <w:rsid w:val="003855CB"/>
    <w:rsid w:val="00650479"/>
    <w:rsid w:val="00885F54"/>
    <w:rsid w:val="009E2E4C"/>
    <w:rsid w:val="00C00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79"/>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2018-04-05T08:10:00Z</dcterms:created>
  <dcterms:modified xsi:type="dcterms:W3CDTF">2018-04-05T08:10:00Z</dcterms:modified>
</cp:coreProperties>
</file>