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C4" w:rsidRPr="00666C63" w:rsidRDefault="00D027C4" w:rsidP="00C55684">
      <w:pPr>
        <w:spacing w:line="360" w:lineRule="auto"/>
        <w:jc w:val="center"/>
        <w:rPr>
          <w:sz w:val="32"/>
          <w:szCs w:val="32"/>
        </w:rPr>
      </w:pPr>
      <w:r w:rsidRPr="00666C63">
        <w:rPr>
          <w:sz w:val="32"/>
          <w:szCs w:val="32"/>
        </w:rPr>
        <w:t>МДОУ «Детский сад №30»</w:t>
      </w: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jc w:val="center"/>
        <w:rPr>
          <w:sz w:val="32"/>
          <w:szCs w:val="32"/>
        </w:rPr>
      </w:pPr>
      <w:r w:rsidRPr="00666C63">
        <w:rPr>
          <w:sz w:val="32"/>
          <w:szCs w:val="32"/>
        </w:rPr>
        <w:t>Консультация для родителей на тему:</w:t>
      </w:r>
    </w:p>
    <w:p w:rsidR="00D027C4" w:rsidRDefault="00D027C4" w:rsidP="00666C63">
      <w:pPr>
        <w:spacing w:line="360" w:lineRule="auto"/>
        <w:ind w:firstLine="708"/>
        <w:jc w:val="center"/>
        <w:rPr>
          <w:sz w:val="32"/>
          <w:szCs w:val="32"/>
        </w:rPr>
      </w:pPr>
      <w:r w:rsidRPr="00666C63">
        <w:rPr>
          <w:sz w:val="32"/>
          <w:szCs w:val="32"/>
        </w:rPr>
        <w:t>«</w:t>
      </w:r>
      <w:proofErr w:type="spellStart"/>
      <w:r w:rsidRPr="00666C63">
        <w:rPr>
          <w:sz w:val="32"/>
          <w:szCs w:val="32"/>
        </w:rPr>
        <w:t>Мнемотаблицы</w:t>
      </w:r>
      <w:proofErr w:type="spellEnd"/>
      <w:r w:rsidRPr="00666C63">
        <w:rPr>
          <w:sz w:val="32"/>
          <w:szCs w:val="32"/>
        </w:rPr>
        <w:t xml:space="preserve"> для заучивания стихов</w:t>
      </w:r>
      <w:r w:rsidR="00666C63">
        <w:rPr>
          <w:sz w:val="32"/>
          <w:szCs w:val="32"/>
        </w:rPr>
        <w:t>»</w:t>
      </w:r>
    </w:p>
    <w:p w:rsidR="00666C63" w:rsidRPr="00666C63" w:rsidRDefault="00666C63" w:rsidP="00666C63">
      <w:pPr>
        <w:spacing w:line="360" w:lineRule="auto"/>
        <w:ind w:firstLine="708"/>
        <w:jc w:val="center"/>
        <w:rPr>
          <w:sz w:val="32"/>
          <w:szCs w:val="32"/>
        </w:rPr>
      </w:pPr>
    </w:p>
    <w:p w:rsidR="00D027C4" w:rsidRPr="00666C63" w:rsidRDefault="00D027C4" w:rsidP="00666C63">
      <w:pPr>
        <w:spacing w:line="360" w:lineRule="auto"/>
        <w:ind w:firstLine="708"/>
        <w:jc w:val="right"/>
        <w:rPr>
          <w:sz w:val="32"/>
          <w:szCs w:val="32"/>
        </w:rPr>
      </w:pPr>
      <w:r w:rsidRPr="00666C63">
        <w:rPr>
          <w:sz w:val="32"/>
          <w:szCs w:val="32"/>
        </w:rPr>
        <w:t>Подготовила: учитель-логопед Смирнова А.С.</w:t>
      </w:r>
    </w:p>
    <w:p w:rsidR="00D027C4" w:rsidRPr="00666C63" w:rsidRDefault="00D027C4" w:rsidP="00D027C4">
      <w:pPr>
        <w:spacing w:line="360" w:lineRule="auto"/>
        <w:ind w:firstLine="708"/>
        <w:jc w:val="center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ind w:firstLine="708"/>
        <w:rPr>
          <w:sz w:val="32"/>
          <w:szCs w:val="32"/>
        </w:rPr>
      </w:pPr>
    </w:p>
    <w:p w:rsidR="00C55684" w:rsidRPr="00666C63" w:rsidRDefault="00C55684" w:rsidP="00666C63">
      <w:pPr>
        <w:spacing w:line="360" w:lineRule="auto"/>
        <w:rPr>
          <w:sz w:val="32"/>
          <w:szCs w:val="32"/>
        </w:rPr>
      </w:pPr>
    </w:p>
    <w:p w:rsidR="00D027C4" w:rsidRPr="00666C63" w:rsidRDefault="00D027C4" w:rsidP="00D027C4">
      <w:pPr>
        <w:spacing w:line="360" w:lineRule="auto"/>
        <w:jc w:val="center"/>
        <w:rPr>
          <w:sz w:val="32"/>
          <w:szCs w:val="32"/>
        </w:rPr>
      </w:pPr>
      <w:r w:rsidRPr="00666C63">
        <w:rPr>
          <w:sz w:val="32"/>
          <w:szCs w:val="32"/>
        </w:rPr>
        <w:t>2022 год</w:t>
      </w:r>
    </w:p>
    <w:p w:rsidR="00D027C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дошкольном возрасте у детей запоминание информации </w:t>
      </w:r>
      <w:r w:rsidR="00D027C4" w:rsidRPr="00D027C4">
        <w:rPr>
          <w:sz w:val="28"/>
          <w:szCs w:val="28"/>
        </w:rPr>
        <w:t>происходит непроизвольно, т. е. лучше всего в этом возрасте запоминаются события, предметы и явления, которые максимально близки детскому жизненному опыту. Любая информация для заучивания должна быть подкреплена нагл</w:t>
      </w:r>
      <w:r>
        <w:rPr>
          <w:sz w:val="28"/>
          <w:szCs w:val="28"/>
        </w:rPr>
        <w:t xml:space="preserve">ядностью. </w:t>
      </w:r>
      <w:r w:rsidR="00D027C4" w:rsidRPr="00D027C4">
        <w:rPr>
          <w:sz w:val="28"/>
          <w:szCs w:val="28"/>
        </w:rPr>
        <w:t xml:space="preserve"> Использование мнемотехники позволяет упростить запоминание, развить ассоциативное воображение и мышление, а также повысить внимательность.</w:t>
      </w:r>
      <w:r w:rsidRPr="00C55684">
        <w:rPr>
          <w:sz w:val="28"/>
          <w:szCs w:val="28"/>
        </w:rPr>
        <w:t xml:space="preserve"> </w:t>
      </w:r>
      <w:r w:rsidRPr="00D027C4">
        <w:rPr>
          <w:sz w:val="28"/>
          <w:szCs w:val="28"/>
        </w:rPr>
        <w:t xml:space="preserve">Мнемотехника задействует природные механизмы памяти и позволяет контролировать эффективность запоминания, хранения и воспроизведения необходимой информации. </w:t>
      </w:r>
    </w:p>
    <w:p w:rsidR="00D027C4" w:rsidRPr="00D027C4" w:rsidRDefault="00D027C4" w:rsidP="00D027C4">
      <w:pPr>
        <w:spacing w:line="360" w:lineRule="auto"/>
        <w:ind w:firstLine="708"/>
        <w:rPr>
          <w:sz w:val="28"/>
          <w:szCs w:val="28"/>
        </w:rPr>
      </w:pPr>
      <w:proofErr w:type="spellStart"/>
      <w:r w:rsidRPr="00D027C4">
        <w:rPr>
          <w:sz w:val="28"/>
          <w:szCs w:val="28"/>
        </w:rPr>
        <w:t>Мнемотаблицы</w:t>
      </w:r>
      <w:proofErr w:type="spellEnd"/>
      <w:r w:rsidRPr="00D027C4">
        <w:rPr>
          <w:sz w:val="28"/>
          <w:szCs w:val="28"/>
        </w:rPr>
        <w:t xml:space="preserve"> могут содержать графические изображения природных явлений, объектов, действий и прочее. Такие структурированные схемы являются хорошей наглядной</w:t>
      </w:r>
      <w:r w:rsidR="00C55684">
        <w:rPr>
          <w:sz w:val="28"/>
          <w:szCs w:val="28"/>
        </w:rPr>
        <w:t xml:space="preserve"> моделью в максимально доступной</w:t>
      </w:r>
      <w:r w:rsidRPr="00D027C4">
        <w:rPr>
          <w:sz w:val="28"/>
          <w:szCs w:val="28"/>
        </w:rPr>
        <w:t xml:space="preserve"> для д</w:t>
      </w:r>
      <w:r w:rsidR="00C55684">
        <w:rPr>
          <w:sz w:val="28"/>
          <w:szCs w:val="28"/>
        </w:rPr>
        <w:t>етей форме</w:t>
      </w:r>
      <w:r w:rsidRPr="00D027C4">
        <w:rPr>
          <w:sz w:val="28"/>
          <w:szCs w:val="28"/>
        </w:rPr>
        <w:t>.</w:t>
      </w:r>
    </w:p>
    <w:p w:rsidR="00C55684" w:rsidRDefault="00D027C4" w:rsidP="00C55684">
      <w:pPr>
        <w:spacing w:line="360" w:lineRule="auto"/>
        <w:ind w:firstLine="708"/>
        <w:rPr>
          <w:sz w:val="28"/>
          <w:szCs w:val="28"/>
        </w:rPr>
      </w:pPr>
      <w:proofErr w:type="spellStart"/>
      <w:r w:rsidRPr="00D027C4">
        <w:rPr>
          <w:sz w:val="28"/>
          <w:szCs w:val="28"/>
        </w:rPr>
        <w:t>Мнемотаблицы</w:t>
      </w:r>
      <w:proofErr w:type="spellEnd"/>
      <w:r w:rsidRPr="00D027C4">
        <w:rPr>
          <w:sz w:val="28"/>
          <w:szCs w:val="28"/>
        </w:rPr>
        <w:t xml:space="preserve"> особенно </w:t>
      </w:r>
      <w:proofErr w:type="gramStart"/>
      <w:r w:rsidRPr="00D027C4">
        <w:rPr>
          <w:sz w:val="28"/>
          <w:szCs w:val="28"/>
        </w:rPr>
        <w:t>эффективны</w:t>
      </w:r>
      <w:proofErr w:type="gramEnd"/>
      <w:r w:rsidRPr="00D027C4">
        <w:rPr>
          <w:sz w:val="28"/>
          <w:szCs w:val="28"/>
        </w:rPr>
        <w:t xml:space="preserve"> при разучивании стихотворений. Использование опорных рисунков для обучения заучиванию увлекает детей, превращает занятие в игру.</w:t>
      </w:r>
      <w:r w:rsidR="00C55684">
        <w:rPr>
          <w:sz w:val="28"/>
          <w:szCs w:val="28"/>
        </w:rPr>
        <w:t xml:space="preserve"> </w:t>
      </w:r>
      <w:r w:rsidR="00C55684" w:rsidRPr="000C632A">
        <w:rPr>
          <w:sz w:val="28"/>
          <w:szCs w:val="28"/>
        </w:rPr>
        <w:t>Так, зауч</w:t>
      </w:r>
      <w:r w:rsidR="00C55684">
        <w:rPr>
          <w:sz w:val="28"/>
          <w:szCs w:val="28"/>
        </w:rPr>
        <w:t xml:space="preserve">ивая стих с помощью </w:t>
      </w:r>
      <w:proofErr w:type="spellStart"/>
      <w:r w:rsidR="00C55684">
        <w:rPr>
          <w:sz w:val="28"/>
          <w:szCs w:val="28"/>
        </w:rPr>
        <w:t>мнемотаблиц</w:t>
      </w:r>
      <w:proofErr w:type="spellEnd"/>
      <w:r w:rsidR="00C55684" w:rsidRPr="000C632A">
        <w:rPr>
          <w:sz w:val="28"/>
          <w:szCs w:val="28"/>
        </w:rPr>
        <w:t>, малыш на каждую строчку должен придумать и нарисовать картин</w:t>
      </w:r>
      <w:r w:rsidR="00C55684">
        <w:rPr>
          <w:sz w:val="28"/>
          <w:szCs w:val="28"/>
        </w:rPr>
        <w:t>ку, схематически зарисовывая всё</w:t>
      </w:r>
      <w:r w:rsidR="00C55684" w:rsidRPr="000C632A">
        <w:rPr>
          <w:sz w:val="28"/>
          <w:szCs w:val="28"/>
        </w:rPr>
        <w:t xml:space="preserve"> стихотворение. После этого, применяя выполненные им иллюстра</w:t>
      </w:r>
      <w:r w:rsidR="00C55684">
        <w:rPr>
          <w:sz w:val="28"/>
          <w:szCs w:val="28"/>
        </w:rPr>
        <w:t>ции, он сможет воспроизвести всё</w:t>
      </w:r>
      <w:r w:rsidR="00C55684" w:rsidRPr="000C632A">
        <w:rPr>
          <w:sz w:val="28"/>
          <w:szCs w:val="28"/>
        </w:rPr>
        <w:t xml:space="preserve"> стихотворение наизусть. На первых этапах обучения необходимо использовать готовые мнемосхемы, а когда ребенок научится по ним работать, можно предложить ему сделать рисунки самостоятельно.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>Этапы работы над стихотворением: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>1. Взрослый выразительно читает стихотворение.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 xml:space="preserve">2. Взрослый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D027C4">
        <w:rPr>
          <w:sz w:val="28"/>
          <w:szCs w:val="28"/>
        </w:rPr>
        <w:t>мнемотаблицу</w:t>
      </w:r>
      <w:proofErr w:type="spellEnd"/>
      <w:r w:rsidRPr="00D027C4">
        <w:rPr>
          <w:sz w:val="28"/>
          <w:szCs w:val="28"/>
        </w:rPr>
        <w:t>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>3. Взрослый задает вопросы по содержанию стихотворения, помогая ребенку уяснить основную мысль.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>4. Взрослый выясняет, какие слова непонятны ребенку, объясняет их значение в доступной для ребенка форме.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lastRenderedPageBreak/>
        <w:t xml:space="preserve">5. Взрослый читает отдельно каждую строчку стихотворения. Ребенок повторяет ее с опорой на </w:t>
      </w:r>
      <w:proofErr w:type="spellStart"/>
      <w:r w:rsidRPr="00D027C4">
        <w:rPr>
          <w:sz w:val="28"/>
          <w:szCs w:val="28"/>
        </w:rPr>
        <w:t>мнемотаблицу</w:t>
      </w:r>
      <w:proofErr w:type="spellEnd"/>
      <w:r w:rsidRPr="00D027C4">
        <w:rPr>
          <w:sz w:val="28"/>
          <w:szCs w:val="28"/>
        </w:rPr>
        <w:t>.</w:t>
      </w:r>
    </w:p>
    <w:p w:rsidR="00C55684" w:rsidRPr="00D027C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D027C4">
        <w:rPr>
          <w:sz w:val="28"/>
          <w:szCs w:val="28"/>
        </w:rPr>
        <w:t xml:space="preserve">6. Ребенок рассказывает стихотворение с опорой на </w:t>
      </w:r>
      <w:proofErr w:type="spellStart"/>
      <w:r w:rsidRPr="00D027C4">
        <w:rPr>
          <w:sz w:val="28"/>
          <w:szCs w:val="28"/>
        </w:rPr>
        <w:t>мнемотаблицу</w:t>
      </w:r>
      <w:proofErr w:type="spellEnd"/>
      <w:r w:rsidRPr="00D027C4">
        <w:rPr>
          <w:sz w:val="28"/>
          <w:szCs w:val="28"/>
        </w:rPr>
        <w:t>.</w:t>
      </w:r>
    </w:p>
    <w:p w:rsidR="00C55684" w:rsidRPr="000C632A" w:rsidRDefault="00C55684" w:rsidP="00C55684">
      <w:pPr>
        <w:spacing w:line="360" w:lineRule="auto"/>
        <w:rPr>
          <w:sz w:val="28"/>
          <w:szCs w:val="28"/>
        </w:rPr>
      </w:pPr>
    </w:p>
    <w:p w:rsidR="00C55684" w:rsidRDefault="00C55684" w:rsidP="00C5568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для заучивания стихотворения </w:t>
      </w:r>
    </w:p>
    <w:p w:rsidR="00D027C4" w:rsidRPr="00D027C4" w:rsidRDefault="00C55684" w:rsidP="00C5568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«Штанишки для мишки»</w:t>
      </w:r>
    </w:p>
    <w:p w:rsidR="00BF62CF" w:rsidRDefault="00BF62CF">
      <w:pPr>
        <w:rPr>
          <w:rFonts w:ascii="Verdana" w:hAnsi="Verdana"/>
          <w:i/>
          <w:noProof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2581275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84" w:rsidRDefault="00C55684">
      <w:pPr>
        <w:rPr>
          <w:rFonts w:ascii="Verdana" w:hAnsi="Verdana"/>
          <w:i/>
          <w:noProof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BF62CF" w:rsidRPr="00C9445E" w:rsidTr="00596E1F">
        <w:trPr>
          <w:trHeight w:val="914"/>
          <w:jc w:val="center"/>
        </w:trPr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Маша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нашему малышке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</w:tr>
      <w:tr w:rsidR="00BF62CF" w:rsidRPr="00C9445E" w:rsidTr="00596E1F">
        <w:trPr>
          <w:trHeight w:val="914"/>
          <w:jc w:val="center"/>
        </w:trPr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новые штанишки.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шубку,</w:t>
            </w:r>
          </w:p>
        </w:tc>
      </w:tr>
      <w:tr w:rsidR="00BF62CF" w:rsidRPr="00C9445E" w:rsidTr="00596E1F">
        <w:trPr>
          <w:trHeight w:val="866"/>
          <w:jc w:val="center"/>
        </w:trPr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шарф</w:t>
            </w:r>
          </w:p>
        </w:tc>
        <w:tc>
          <w:tcPr>
            <w:tcW w:w="3045" w:type="dxa"/>
          </w:tcPr>
          <w:p w:rsidR="00BF62CF" w:rsidRPr="00880608" w:rsidRDefault="00BF62CF" w:rsidP="00596E1F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для мишутки-малыша.</w:t>
            </w:r>
          </w:p>
        </w:tc>
      </w:tr>
    </w:tbl>
    <w:p w:rsidR="00C55684" w:rsidRDefault="00C55684" w:rsidP="00C55684">
      <w:pPr>
        <w:spacing w:line="360" w:lineRule="auto"/>
        <w:rPr>
          <w:sz w:val="28"/>
          <w:szCs w:val="28"/>
        </w:rPr>
      </w:pPr>
    </w:p>
    <w:p w:rsidR="00BF62CF" w:rsidRPr="00C55684" w:rsidRDefault="00C55684" w:rsidP="00C55684">
      <w:pPr>
        <w:spacing w:line="360" w:lineRule="auto"/>
        <w:ind w:firstLine="708"/>
        <w:rPr>
          <w:sz w:val="28"/>
          <w:szCs w:val="28"/>
        </w:rPr>
      </w:pPr>
      <w:r w:rsidRPr="000C632A">
        <w:rPr>
          <w:sz w:val="28"/>
          <w:szCs w:val="28"/>
        </w:rPr>
        <w:t>На сегодняшний день многие центры развития детей успешно используют мнемотехнику в своей работе. Но в то же время, экспериментируя с упражнениями, не стоит забывать о том, что перегружать память</w:t>
      </w:r>
      <w:r w:rsidR="00E35D5D">
        <w:rPr>
          <w:sz w:val="28"/>
          <w:szCs w:val="28"/>
        </w:rPr>
        <w:t xml:space="preserve"> ребёнка</w:t>
      </w:r>
      <w:r w:rsidRPr="000C632A">
        <w:rPr>
          <w:sz w:val="28"/>
          <w:szCs w:val="28"/>
        </w:rPr>
        <w:t xml:space="preserve"> очень вредно, особенно это </w:t>
      </w:r>
      <w:r w:rsidR="00E35D5D">
        <w:rPr>
          <w:sz w:val="28"/>
          <w:szCs w:val="28"/>
        </w:rPr>
        <w:t xml:space="preserve">касается заучивания непонятных сложных </w:t>
      </w:r>
      <w:r w:rsidRPr="000C632A">
        <w:rPr>
          <w:sz w:val="28"/>
          <w:szCs w:val="28"/>
        </w:rPr>
        <w:t>для ребенка вещей, с которыми он никогда не встречался на практике. Все это вызовет у малыша тревогу, напряжение и беспокойство.</w:t>
      </w:r>
      <w:r w:rsidR="00E35D5D">
        <w:rPr>
          <w:sz w:val="28"/>
          <w:szCs w:val="28"/>
        </w:rPr>
        <w:t xml:space="preserve"> Стихи, рассказы, иллюстрации необходимо подбирать в соответствии с возрастом и осведомлённостью ребёнка.</w:t>
      </w:r>
    </w:p>
    <w:sectPr w:rsidR="00BF62CF" w:rsidRPr="00C55684" w:rsidSect="003A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48"/>
    <w:rsid w:val="003A4B22"/>
    <w:rsid w:val="00666C63"/>
    <w:rsid w:val="007A6E6A"/>
    <w:rsid w:val="00BC2248"/>
    <w:rsid w:val="00BF62CF"/>
    <w:rsid w:val="00C55684"/>
    <w:rsid w:val="00D027C4"/>
    <w:rsid w:val="00E35D5D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2022-05-06T08:00:00Z</dcterms:created>
  <dcterms:modified xsi:type="dcterms:W3CDTF">2022-05-06T10:12:00Z</dcterms:modified>
</cp:coreProperties>
</file>