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8A" w:rsidRPr="00552A66" w:rsidRDefault="00552A66" w:rsidP="00552A66">
      <w:pPr>
        <w:jc w:val="center"/>
        <w:rPr>
          <w:b w:val="0"/>
          <w:szCs w:val="28"/>
          <w:u w:val="none"/>
        </w:rPr>
      </w:pPr>
      <w:r w:rsidRPr="00552A66">
        <w:rPr>
          <w:b w:val="0"/>
          <w:szCs w:val="28"/>
          <w:u w:val="none"/>
        </w:rPr>
        <w:t>Муниципальное дошкольное образовательное учреждение</w:t>
      </w:r>
    </w:p>
    <w:p w:rsidR="00552A66" w:rsidRPr="00552A66" w:rsidRDefault="00552A66" w:rsidP="00552A66">
      <w:pPr>
        <w:jc w:val="center"/>
        <w:rPr>
          <w:b w:val="0"/>
          <w:szCs w:val="28"/>
          <w:u w:val="none"/>
        </w:rPr>
      </w:pPr>
      <w:r w:rsidRPr="00552A66">
        <w:rPr>
          <w:b w:val="0"/>
          <w:szCs w:val="28"/>
          <w:u w:val="none"/>
        </w:rPr>
        <w:t>«Детский сад № 30»</w:t>
      </w:r>
    </w:p>
    <w:p w:rsidR="00552A66" w:rsidRP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P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P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P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Pr="00552A66" w:rsidRDefault="00552A66" w:rsidP="00552A66">
      <w:pPr>
        <w:jc w:val="center"/>
        <w:rPr>
          <w:b w:val="0"/>
          <w:sz w:val="28"/>
          <w:szCs w:val="28"/>
          <w:u w:val="none"/>
        </w:rPr>
      </w:pPr>
      <w:r w:rsidRPr="00552A66">
        <w:rPr>
          <w:b w:val="0"/>
          <w:sz w:val="28"/>
          <w:szCs w:val="28"/>
          <w:u w:val="none"/>
        </w:rPr>
        <w:t>Консультация для родителей детей раннего возраста на тему:</w:t>
      </w:r>
    </w:p>
    <w:p w:rsidR="00552A66" w:rsidRPr="00552A66" w:rsidRDefault="00552A66" w:rsidP="00552A66">
      <w:pPr>
        <w:jc w:val="center"/>
        <w:rPr>
          <w:b w:val="0"/>
          <w:sz w:val="28"/>
          <w:szCs w:val="28"/>
          <w:u w:val="none"/>
        </w:rPr>
      </w:pPr>
      <w:r w:rsidRPr="00552A66">
        <w:rPr>
          <w:b w:val="0"/>
          <w:sz w:val="28"/>
          <w:szCs w:val="28"/>
          <w:u w:val="none"/>
        </w:rPr>
        <w:t>«Родителям о речевом развитии детей»</w:t>
      </w: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  <w:r w:rsidRPr="00552A66">
        <w:rPr>
          <w:b w:val="0"/>
          <w:sz w:val="28"/>
          <w:szCs w:val="28"/>
          <w:u w:val="none"/>
        </w:rPr>
        <w:t>Подготовила: учитель-логопед Смирнова А.С.</w:t>
      </w: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</w:p>
    <w:p w:rsidR="00552A66" w:rsidRDefault="00552A66" w:rsidP="00552A66">
      <w:pPr>
        <w:jc w:val="center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Ярославль, 2022 г.</w:t>
      </w:r>
    </w:p>
    <w:p w:rsidR="000D75C3" w:rsidRPr="000D75C3" w:rsidRDefault="000D75C3" w:rsidP="000D75C3">
      <w:pPr>
        <w:tabs>
          <w:tab w:val="left" w:pos="6960"/>
        </w:tabs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lastRenderedPageBreak/>
        <w:t>Этапы развития речи</w:t>
      </w:r>
      <w:r>
        <w:rPr>
          <w:b w:val="0"/>
          <w:sz w:val="28"/>
          <w:szCs w:val="28"/>
          <w:u w:val="none"/>
        </w:rPr>
        <w:t xml:space="preserve"> детей от рождения до 3-х лет</w:t>
      </w:r>
      <w:r w:rsidRPr="000D75C3">
        <w:rPr>
          <w:b w:val="0"/>
          <w:sz w:val="28"/>
          <w:szCs w:val="28"/>
          <w:u w:val="none"/>
        </w:rPr>
        <w:t>:</w:t>
      </w:r>
      <w:r w:rsidRPr="000D75C3">
        <w:rPr>
          <w:b w:val="0"/>
          <w:sz w:val="28"/>
          <w:szCs w:val="28"/>
          <w:u w:val="none"/>
        </w:rPr>
        <w:tab/>
      </w:r>
    </w:p>
    <w:p w:rsidR="000D75C3" w:rsidRPr="000D75C3" w:rsidRDefault="000D75C3" w:rsidP="000D75C3">
      <w:pPr>
        <w:numPr>
          <w:ilvl w:val="0"/>
          <w:numId w:val="1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</w:rPr>
        <w:t>Этап</w:t>
      </w:r>
      <w:proofErr w:type="gramStart"/>
      <w:r w:rsidRPr="000D75C3">
        <w:rPr>
          <w:b w:val="0"/>
          <w:sz w:val="28"/>
          <w:szCs w:val="28"/>
        </w:rPr>
        <w:t xml:space="preserve"> .</w:t>
      </w:r>
      <w:proofErr w:type="gramEnd"/>
      <w:r w:rsidRPr="000D75C3">
        <w:rPr>
          <w:b w:val="0"/>
          <w:sz w:val="28"/>
          <w:szCs w:val="28"/>
        </w:rPr>
        <w:t xml:space="preserve"> От 0 до 1 года.  </w:t>
      </w:r>
      <w:r w:rsidRPr="000D75C3">
        <w:rPr>
          <w:b w:val="0"/>
          <w:sz w:val="28"/>
          <w:szCs w:val="28"/>
          <w:u w:val="none"/>
        </w:rPr>
        <w:t xml:space="preserve">– </w:t>
      </w:r>
      <w:proofErr w:type="spellStart"/>
      <w:r w:rsidRPr="000D75C3">
        <w:rPr>
          <w:b w:val="0"/>
          <w:sz w:val="28"/>
          <w:szCs w:val="28"/>
          <w:u w:val="none"/>
        </w:rPr>
        <w:t>Довербальное</w:t>
      </w:r>
      <w:proofErr w:type="spellEnd"/>
      <w:r w:rsidRPr="000D75C3">
        <w:rPr>
          <w:b w:val="0"/>
          <w:sz w:val="28"/>
          <w:szCs w:val="28"/>
          <w:u w:val="none"/>
        </w:rPr>
        <w:t xml:space="preserve"> развитие.</w:t>
      </w:r>
    </w:p>
    <w:p w:rsidR="000D75C3" w:rsidRPr="000D75C3" w:rsidRDefault="000D75C3" w:rsidP="000D75C3">
      <w:pPr>
        <w:numPr>
          <w:ilvl w:val="0"/>
          <w:numId w:val="2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 xml:space="preserve">до 2 месяцев – формируется реагирование на звуки, речь, улыбка на лица – в 2 месяца, </w:t>
      </w:r>
    </w:p>
    <w:p w:rsidR="000D75C3" w:rsidRPr="000D75C3" w:rsidRDefault="000D75C3" w:rsidP="000D75C3">
      <w:pPr>
        <w:numPr>
          <w:ilvl w:val="0"/>
          <w:numId w:val="3"/>
        </w:numPr>
        <w:spacing w:after="0" w:line="360" w:lineRule="auto"/>
        <w:rPr>
          <w:b w:val="0"/>
          <w:sz w:val="28"/>
          <w:szCs w:val="28"/>
          <w:u w:val="none"/>
        </w:rPr>
      </w:pPr>
      <w:proofErr w:type="spellStart"/>
      <w:r w:rsidRPr="000D75C3">
        <w:rPr>
          <w:b w:val="0"/>
          <w:sz w:val="28"/>
          <w:szCs w:val="28"/>
          <w:u w:val="none"/>
        </w:rPr>
        <w:t>гуление</w:t>
      </w:r>
      <w:proofErr w:type="spellEnd"/>
      <w:r w:rsidRPr="000D75C3">
        <w:rPr>
          <w:b w:val="0"/>
          <w:sz w:val="28"/>
          <w:szCs w:val="28"/>
          <w:u w:val="none"/>
        </w:rPr>
        <w:t xml:space="preserve"> – в 3 месяца, </w:t>
      </w:r>
    </w:p>
    <w:p w:rsidR="000D75C3" w:rsidRPr="000D75C3" w:rsidRDefault="000D75C3" w:rsidP="000D75C3">
      <w:pPr>
        <w:numPr>
          <w:ilvl w:val="0"/>
          <w:numId w:val="4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 xml:space="preserve">смех – в 4 месяца, </w:t>
      </w:r>
    </w:p>
    <w:p w:rsidR="000D75C3" w:rsidRDefault="000D75C3" w:rsidP="000D75C3">
      <w:pPr>
        <w:numPr>
          <w:ilvl w:val="0"/>
          <w:numId w:val="5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в 5 – 6 месяцев  до 1 года - лепет, и</w:t>
      </w:r>
      <w:r>
        <w:rPr>
          <w:b w:val="0"/>
          <w:sz w:val="28"/>
          <w:szCs w:val="28"/>
          <w:u w:val="none"/>
        </w:rPr>
        <w:t>нтонационная окраска крика, речь</w:t>
      </w:r>
      <w:r w:rsidRPr="000D75C3">
        <w:rPr>
          <w:b w:val="0"/>
          <w:sz w:val="28"/>
          <w:szCs w:val="28"/>
          <w:u w:val="none"/>
        </w:rPr>
        <w:t xml:space="preserve"> развивается. Лепет отсутствует у детей с физически нарушенным слухом, с ТНР, с ТН интеллекта.</w:t>
      </w:r>
    </w:p>
    <w:p w:rsidR="000D75C3" w:rsidRPr="000D75C3" w:rsidRDefault="000D75C3" w:rsidP="000D75C3">
      <w:pPr>
        <w:spacing w:after="0" w:line="360" w:lineRule="auto"/>
        <w:ind w:left="720"/>
        <w:rPr>
          <w:b w:val="0"/>
          <w:sz w:val="28"/>
          <w:szCs w:val="28"/>
          <w:u w:val="none"/>
        </w:rPr>
      </w:pPr>
    </w:p>
    <w:p w:rsidR="000D75C3" w:rsidRPr="000D75C3" w:rsidRDefault="000D75C3" w:rsidP="000D75C3">
      <w:pPr>
        <w:numPr>
          <w:ilvl w:val="0"/>
          <w:numId w:val="1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</w:rPr>
        <w:t>Этап. 1 год – 1,5 года.</w:t>
      </w:r>
      <w:r w:rsidRPr="000D75C3">
        <w:rPr>
          <w:b w:val="0"/>
          <w:sz w:val="28"/>
          <w:szCs w:val="28"/>
          <w:u w:val="none"/>
        </w:rPr>
        <w:t xml:space="preserve"> Вербальное развитие.</w:t>
      </w:r>
    </w:p>
    <w:p w:rsidR="000D75C3" w:rsidRPr="000D75C3" w:rsidRDefault="000D75C3" w:rsidP="000D75C3">
      <w:pPr>
        <w:spacing w:after="0" w:line="360" w:lineRule="auto"/>
        <w:ind w:left="360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 xml:space="preserve">Появляются сочетания  АМ – АМ, есть 3 – </w:t>
      </w:r>
      <w:r>
        <w:rPr>
          <w:b w:val="0"/>
          <w:sz w:val="28"/>
          <w:szCs w:val="28"/>
          <w:u w:val="none"/>
        </w:rPr>
        <w:t>5 слов: МАМА, ДЯДЯ, ПАПА … К 1,</w:t>
      </w:r>
      <w:r w:rsidRPr="000D75C3">
        <w:rPr>
          <w:b w:val="0"/>
          <w:sz w:val="28"/>
          <w:szCs w:val="28"/>
          <w:u w:val="none"/>
        </w:rPr>
        <w:t xml:space="preserve">5 годам должно быть не менее 20 слов. Необходимо помнить, что развитие мальчиков отстает от развития девочек. </w:t>
      </w:r>
    </w:p>
    <w:p w:rsidR="000D75C3" w:rsidRPr="000D75C3" w:rsidRDefault="000D75C3" w:rsidP="000D75C3">
      <w:pPr>
        <w:spacing w:after="0" w:line="360" w:lineRule="auto"/>
        <w:ind w:left="360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Симптомы риска на данном этапе:</w:t>
      </w:r>
    </w:p>
    <w:p w:rsidR="000D75C3" w:rsidRPr="000D75C3" w:rsidRDefault="000D75C3" w:rsidP="000D75C3">
      <w:pPr>
        <w:numPr>
          <w:ilvl w:val="0"/>
          <w:numId w:val="5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Отсутствие первых слов</w:t>
      </w:r>
    </w:p>
    <w:p w:rsidR="000D75C3" w:rsidRPr="000D75C3" w:rsidRDefault="000D75C3" w:rsidP="000D75C3">
      <w:pPr>
        <w:numPr>
          <w:ilvl w:val="0"/>
          <w:numId w:val="5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Отсутствие подражательных действий взрослым (Пока – Пока!)</w:t>
      </w:r>
    </w:p>
    <w:p w:rsidR="000D75C3" w:rsidRDefault="000D75C3" w:rsidP="000D75C3">
      <w:pPr>
        <w:numPr>
          <w:ilvl w:val="0"/>
          <w:numId w:val="5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Невыполнение элементарных команд взрослого</w:t>
      </w:r>
    </w:p>
    <w:p w:rsidR="000D75C3" w:rsidRPr="000D75C3" w:rsidRDefault="000D75C3" w:rsidP="000D75C3">
      <w:pPr>
        <w:spacing w:after="0" w:line="360" w:lineRule="auto"/>
        <w:ind w:left="720"/>
        <w:rPr>
          <w:b w:val="0"/>
          <w:sz w:val="28"/>
          <w:szCs w:val="28"/>
          <w:u w:val="none"/>
        </w:rPr>
      </w:pPr>
    </w:p>
    <w:p w:rsidR="000D75C3" w:rsidRPr="000D75C3" w:rsidRDefault="000D75C3" w:rsidP="000D75C3">
      <w:pPr>
        <w:numPr>
          <w:ilvl w:val="0"/>
          <w:numId w:val="1"/>
        </w:numPr>
        <w:spacing w:after="0" w:line="360" w:lineRule="auto"/>
        <w:rPr>
          <w:b w:val="0"/>
          <w:sz w:val="28"/>
          <w:szCs w:val="28"/>
        </w:rPr>
      </w:pPr>
      <w:r w:rsidRPr="000D75C3">
        <w:rPr>
          <w:b w:val="0"/>
          <w:sz w:val="28"/>
          <w:szCs w:val="28"/>
        </w:rPr>
        <w:t>Этап 1, 5 года – 2 лет.</w:t>
      </w:r>
    </w:p>
    <w:p w:rsidR="000D75C3" w:rsidRPr="000D75C3" w:rsidRDefault="000D75C3" w:rsidP="000D75C3">
      <w:pPr>
        <w:spacing w:after="0" w:line="360" w:lineRule="auto"/>
        <w:ind w:left="360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 xml:space="preserve">Словарный запас  - 50 слов. Появляются попытки связи 2 – </w:t>
      </w:r>
      <w:proofErr w:type="spellStart"/>
      <w:r w:rsidRPr="000D75C3">
        <w:rPr>
          <w:b w:val="0"/>
          <w:sz w:val="28"/>
          <w:szCs w:val="28"/>
          <w:u w:val="none"/>
        </w:rPr>
        <w:t>х</w:t>
      </w:r>
      <w:proofErr w:type="spellEnd"/>
      <w:r w:rsidRPr="000D75C3">
        <w:rPr>
          <w:b w:val="0"/>
          <w:sz w:val="28"/>
          <w:szCs w:val="28"/>
          <w:u w:val="none"/>
        </w:rPr>
        <w:t xml:space="preserve"> слов (предложение). Развивается жестовая речь, т.к. слов недостаточно, а потребность в общении большая. Развивается регулятивная функция речи, т.е. ребенок должен понимать смысл слов МОЖНО – НЕЛЬЗЯ.</w:t>
      </w:r>
    </w:p>
    <w:p w:rsidR="000D75C3" w:rsidRPr="000D75C3" w:rsidRDefault="000D75C3" w:rsidP="000D75C3">
      <w:pPr>
        <w:spacing w:after="0" w:line="360" w:lineRule="auto"/>
        <w:ind w:left="360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Симптомы риска на данном этапе:</w:t>
      </w:r>
    </w:p>
    <w:p w:rsidR="000D75C3" w:rsidRPr="000D75C3" w:rsidRDefault="000D75C3" w:rsidP="000D75C3">
      <w:pPr>
        <w:numPr>
          <w:ilvl w:val="0"/>
          <w:numId w:val="6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Продолжающееся отсутствие первых слов</w:t>
      </w:r>
    </w:p>
    <w:p w:rsidR="000D75C3" w:rsidRPr="000D75C3" w:rsidRDefault="000D75C3" w:rsidP="000D75C3">
      <w:pPr>
        <w:numPr>
          <w:ilvl w:val="0"/>
          <w:numId w:val="6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Малочисленный словарный запас</w:t>
      </w:r>
    </w:p>
    <w:p w:rsidR="000D75C3" w:rsidRPr="000D75C3" w:rsidRDefault="000D75C3" w:rsidP="000D75C3">
      <w:pPr>
        <w:numPr>
          <w:ilvl w:val="0"/>
          <w:numId w:val="6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Отсутствие попыток словоизменения.</w:t>
      </w:r>
    </w:p>
    <w:p w:rsidR="000D75C3" w:rsidRDefault="000D75C3" w:rsidP="000D75C3">
      <w:pPr>
        <w:numPr>
          <w:ilvl w:val="0"/>
          <w:numId w:val="6"/>
        </w:numPr>
        <w:spacing w:after="0" w:line="360" w:lineRule="auto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Отсутствие попыток стабилизации слоговой структуры слова.</w:t>
      </w:r>
    </w:p>
    <w:p w:rsidR="000D75C3" w:rsidRPr="000D75C3" w:rsidRDefault="000D75C3" w:rsidP="000D75C3">
      <w:pPr>
        <w:spacing w:after="0" w:line="360" w:lineRule="auto"/>
        <w:ind w:left="720"/>
        <w:rPr>
          <w:b w:val="0"/>
          <w:sz w:val="28"/>
          <w:szCs w:val="28"/>
          <w:u w:val="none"/>
        </w:rPr>
      </w:pPr>
    </w:p>
    <w:p w:rsidR="000D75C3" w:rsidRPr="000D75C3" w:rsidRDefault="000D75C3" w:rsidP="000D75C3">
      <w:pPr>
        <w:numPr>
          <w:ilvl w:val="0"/>
          <w:numId w:val="1"/>
        </w:numPr>
        <w:spacing w:after="0" w:line="360" w:lineRule="auto"/>
        <w:rPr>
          <w:b w:val="0"/>
          <w:sz w:val="28"/>
          <w:szCs w:val="28"/>
        </w:rPr>
      </w:pPr>
      <w:r w:rsidRPr="000D75C3">
        <w:rPr>
          <w:b w:val="0"/>
          <w:sz w:val="28"/>
          <w:szCs w:val="28"/>
        </w:rPr>
        <w:lastRenderedPageBreak/>
        <w:t xml:space="preserve">Этап. 2 – 3 года. </w:t>
      </w:r>
    </w:p>
    <w:p w:rsidR="000D75C3" w:rsidRPr="000D75C3" w:rsidRDefault="000D75C3" w:rsidP="000D75C3">
      <w:pPr>
        <w:spacing w:after="0" w:line="360" w:lineRule="auto"/>
        <w:ind w:left="360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 xml:space="preserve">Мощное накопление словарного запаса. Появляется в речи </w:t>
      </w:r>
      <w:r>
        <w:rPr>
          <w:b w:val="0"/>
          <w:sz w:val="28"/>
          <w:szCs w:val="28"/>
          <w:u w:val="none"/>
        </w:rPr>
        <w:t>«</w:t>
      </w:r>
      <w:r w:rsidRPr="000D75C3">
        <w:rPr>
          <w:b w:val="0"/>
          <w:sz w:val="28"/>
          <w:szCs w:val="28"/>
          <w:u w:val="none"/>
        </w:rPr>
        <w:t>Я</w:t>
      </w:r>
      <w:r>
        <w:rPr>
          <w:b w:val="0"/>
          <w:sz w:val="28"/>
          <w:szCs w:val="28"/>
          <w:u w:val="none"/>
        </w:rPr>
        <w:t>»</w:t>
      </w:r>
      <w:r w:rsidRPr="000D75C3">
        <w:rPr>
          <w:b w:val="0"/>
          <w:sz w:val="28"/>
          <w:szCs w:val="28"/>
          <w:u w:val="none"/>
        </w:rPr>
        <w:t xml:space="preserve">. </w:t>
      </w:r>
      <w:proofErr w:type="gramStart"/>
      <w:r w:rsidRPr="000D75C3">
        <w:rPr>
          <w:b w:val="0"/>
          <w:sz w:val="28"/>
          <w:szCs w:val="28"/>
          <w:u w:val="none"/>
        </w:rPr>
        <w:t>Фраза состоит</w:t>
      </w:r>
      <w:proofErr w:type="gramEnd"/>
      <w:r w:rsidRPr="000D75C3">
        <w:rPr>
          <w:b w:val="0"/>
          <w:sz w:val="28"/>
          <w:szCs w:val="28"/>
          <w:u w:val="none"/>
        </w:rPr>
        <w:t xml:space="preserve"> из 2 – 3 слов. Доступны к пониманию сказки, рассказы.</w:t>
      </w:r>
    </w:p>
    <w:p w:rsidR="000D75C3" w:rsidRPr="000D75C3" w:rsidRDefault="000D75C3" w:rsidP="000D75C3">
      <w:pPr>
        <w:spacing w:after="0" w:line="360" w:lineRule="auto"/>
        <w:ind w:left="360"/>
        <w:rPr>
          <w:b w:val="0"/>
          <w:sz w:val="28"/>
          <w:szCs w:val="28"/>
          <w:u w:val="none"/>
        </w:rPr>
      </w:pPr>
      <w:r w:rsidRPr="000D75C3">
        <w:rPr>
          <w:b w:val="0"/>
          <w:sz w:val="28"/>
          <w:szCs w:val="28"/>
          <w:u w:val="none"/>
        </w:rPr>
        <w:t>Симптомы риска на данном этапе:</w:t>
      </w:r>
    </w:p>
    <w:p w:rsidR="000D75C3" w:rsidRDefault="000D75C3" w:rsidP="000D75C3">
      <w:pPr>
        <w:numPr>
          <w:ilvl w:val="0"/>
          <w:numId w:val="7"/>
        </w:numPr>
        <w:spacing w:after="0" w:line="360" w:lineRule="auto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Отсутствие фразовой речи</w:t>
      </w:r>
      <w:proofErr w:type="gramStart"/>
      <w:r>
        <w:rPr>
          <w:b w:val="0"/>
          <w:sz w:val="28"/>
          <w:szCs w:val="28"/>
          <w:u w:val="none"/>
        </w:rPr>
        <w:t xml:space="preserve"> </w:t>
      </w:r>
      <w:r w:rsidRPr="000D75C3">
        <w:rPr>
          <w:b w:val="0"/>
          <w:sz w:val="28"/>
          <w:szCs w:val="28"/>
          <w:u w:val="none"/>
        </w:rPr>
        <w:t>.</w:t>
      </w:r>
      <w:proofErr w:type="gramEnd"/>
    </w:p>
    <w:p w:rsidR="000D75C3" w:rsidRDefault="000D75C3" w:rsidP="000D75C3">
      <w:pPr>
        <w:spacing w:after="0"/>
        <w:rPr>
          <w:b w:val="0"/>
          <w:sz w:val="28"/>
          <w:szCs w:val="28"/>
          <w:u w:val="none"/>
        </w:rPr>
      </w:pPr>
    </w:p>
    <w:p w:rsidR="000D75C3" w:rsidRPr="000D75C3" w:rsidRDefault="000D75C3" w:rsidP="000D75C3">
      <w:pPr>
        <w:spacing w:after="0" w:line="360" w:lineRule="auto"/>
        <w:rPr>
          <w:b w:val="0"/>
          <w:color w:val="auto"/>
          <w:sz w:val="28"/>
          <w:szCs w:val="28"/>
        </w:rPr>
      </w:pPr>
      <w:r w:rsidRPr="000D75C3">
        <w:rPr>
          <w:b w:val="0"/>
          <w:color w:val="auto"/>
          <w:sz w:val="28"/>
          <w:szCs w:val="28"/>
          <w:lang w:val="uk-UA"/>
        </w:rPr>
        <w:t xml:space="preserve">Признаки </w:t>
      </w:r>
      <w:proofErr w:type="spellStart"/>
      <w:r w:rsidRPr="000D75C3">
        <w:rPr>
          <w:b w:val="0"/>
          <w:color w:val="auto"/>
          <w:sz w:val="28"/>
          <w:szCs w:val="28"/>
          <w:lang w:val="uk-UA"/>
        </w:rPr>
        <w:t>нарушений</w:t>
      </w:r>
      <w:proofErr w:type="spellEnd"/>
      <w:r w:rsidRPr="000D75C3">
        <w:rPr>
          <w:b w:val="0"/>
          <w:color w:val="auto"/>
          <w:sz w:val="28"/>
          <w:szCs w:val="28"/>
          <w:lang w:val="uk-UA"/>
        </w:rPr>
        <w:t xml:space="preserve"> речи</w:t>
      </w:r>
      <w:r w:rsidRPr="000D75C3">
        <w:rPr>
          <w:b w:val="0"/>
          <w:color w:val="auto"/>
          <w:sz w:val="28"/>
          <w:szCs w:val="28"/>
          <w:lang w:val="en-US"/>
        </w:rPr>
        <w:t>: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концу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1-ого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месяца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ребенок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кричит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перед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кормлением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концу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4-ого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месяца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улыбается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когда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с ним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говорят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и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гулит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концу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5-ого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месяца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прислушивается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музыке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7-ому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месяцу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узнает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голоса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близких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,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реагирует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на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интонации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концу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9-ого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месяца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отсутствует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лепет и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ребенок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может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повторять за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взрослыми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звукосочетания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и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слоги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подражая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интонации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говорящего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концу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10-ого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месяца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малыш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машет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головой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в знак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отрицания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или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ручкой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в знак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прощания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1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году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ребенок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может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произнести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ни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слова и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выполняет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простейшие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просьбы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(«дай», «покажи», «принеси»);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году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4-м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месяцам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может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назвать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маму «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мамой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>», а папу «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папой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»;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году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9-ти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месяцам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может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произнести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5-6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осмысленных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слов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2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годам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показывает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части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тела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которые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ему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называют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;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выполняет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сложные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просьбы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(«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пойди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в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комнату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и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возьми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там книгу») и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узнает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близких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на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фотографиях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; </w:t>
      </w:r>
    </w:p>
    <w:p w:rsidR="000D75C3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к 2,5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годам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знает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разницу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между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понятиями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«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большой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» и «маленький»; </w:t>
      </w:r>
    </w:p>
    <w:p w:rsidR="00552A66" w:rsidRPr="000D75C3" w:rsidRDefault="000D75C3" w:rsidP="000D75C3">
      <w:pPr>
        <w:pStyle w:val="a3"/>
        <w:numPr>
          <w:ilvl w:val="0"/>
          <w:numId w:val="7"/>
        </w:numPr>
        <w:spacing w:after="0" w:line="360" w:lineRule="auto"/>
        <w:rPr>
          <w:b w:val="0"/>
          <w:color w:val="auto"/>
          <w:sz w:val="28"/>
          <w:szCs w:val="28"/>
          <w:u w:val="none"/>
          <w:lang w:val="uk-UA"/>
        </w:rPr>
      </w:pPr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в 3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года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может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пересказать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короткие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стихи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и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сказки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,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может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определить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,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какой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из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предметов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самый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большой</w:t>
      </w:r>
      <w:proofErr w:type="spellEnd"/>
      <w:r w:rsidRPr="000D75C3">
        <w:rPr>
          <w:b w:val="0"/>
          <w:color w:val="auto"/>
          <w:sz w:val="28"/>
          <w:szCs w:val="28"/>
          <w:u w:val="none"/>
          <w:lang w:val="uk-UA"/>
        </w:rPr>
        <w:t xml:space="preserve">, не </w:t>
      </w:r>
      <w:proofErr w:type="spellStart"/>
      <w:r w:rsidRPr="000D75C3">
        <w:rPr>
          <w:b w:val="0"/>
          <w:color w:val="auto"/>
          <w:sz w:val="28"/>
          <w:szCs w:val="28"/>
          <w:u w:val="none"/>
          <w:lang w:val="uk-UA"/>
        </w:rPr>
        <w:t>може</w:t>
      </w:r>
      <w:r>
        <w:rPr>
          <w:b w:val="0"/>
          <w:color w:val="auto"/>
          <w:sz w:val="28"/>
          <w:szCs w:val="28"/>
          <w:u w:val="none"/>
          <w:lang w:val="uk-UA"/>
        </w:rPr>
        <w:t>т</w:t>
      </w:r>
      <w:proofErr w:type="spellEnd"/>
      <w:r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b w:val="0"/>
          <w:color w:val="auto"/>
          <w:sz w:val="28"/>
          <w:szCs w:val="28"/>
          <w:u w:val="none"/>
          <w:lang w:val="uk-UA"/>
        </w:rPr>
        <w:t>назвать</w:t>
      </w:r>
      <w:proofErr w:type="spellEnd"/>
      <w:r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b w:val="0"/>
          <w:color w:val="auto"/>
          <w:sz w:val="28"/>
          <w:szCs w:val="28"/>
          <w:u w:val="none"/>
          <w:lang w:val="uk-UA"/>
        </w:rPr>
        <w:t>свои</w:t>
      </w:r>
      <w:proofErr w:type="spellEnd"/>
      <w:r>
        <w:rPr>
          <w:b w:val="0"/>
          <w:color w:val="auto"/>
          <w:sz w:val="28"/>
          <w:szCs w:val="28"/>
          <w:u w:val="none"/>
          <w:lang w:val="uk-UA"/>
        </w:rPr>
        <w:t xml:space="preserve"> </w:t>
      </w:r>
      <w:proofErr w:type="spellStart"/>
      <w:r>
        <w:rPr>
          <w:b w:val="0"/>
          <w:color w:val="auto"/>
          <w:sz w:val="28"/>
          <w:szCs w:val="28"/>
          <w:u w:val="none"/>
          <w:lang w:val="uk-UA"/>
        </w:rPr>
        <w:t>имя</w:t>
      </w:r>
      <w:proofErr w:type="spellEnd"/>
      <w:r>
        <w:rPr>
          <w:b w:val="0"/>
          <w:color w:val="auto"/>
          <w:sz w:val="28"/>
          <w:szCs w:val="28"/>
          <w:u w:val="none"/>
          <w:lang w:val="uk-UA"/>
        </w:rPr>
        <w:t xml:space="preserve"> и </w:t>
      </w:r>
      <w:proofErr w:type="spellStart"/>
      <w:r>
        <w:rPr>
          <w:b w:val="0"/>
          <w:color w:val="auto"/>
          <w:sz w:val="28"/>
          <w:szCs w:val="28"/>
          <w:u w:val="none"/>
          <w:lang w:val="uk-UA"/>
        </w:rPr>
        <w:t>фамилию</w:t>
      </w:r>
      <w:proofErr w:type="spellEnd"/>
      <w:r>
        <w:rPr>
          <w:b w:val="0"/>
          <w:color w:val="auto"/>
          <w:sz w:val="28"/>
          <w:szCs w:val="28"/>
          <w:u w:val="none"/>
          <w:lang w:val="uk-UA"/>
        </w:rPr>
        <w:t>.</w:t>
      </w:r>
      <w:r w:rsidRPr="000D75C3">
        <w:rPr>
          <w:b w:val="0"/>
          <w:sz w:val="28"/>
          <w:szCs w:val="28"/>
          <w:u w:val="none"/>
          <w:shd w:val="clear" w:color="auto" w:fill="FFFFFF"/>
        </w:rPr>
        <w:t xml:space="preserve">   </w:t>
      </w:r>
      <w:r w:rsidRPr="000D75C3">
        <w:rPr>
          <w:b w:val="0"/>
          <w:sz w:val="28"/>
          <w:szCs w:val="28"/>
          <w:u w:val="none"/>
        </w:rPr>
        <w:t xml:space="preserve"> </w:t>
      </w:r>
    </w:p>
    <w:sectPr w:rsidR="00552A66" w:rsidRPr="000D75C3" w:rsidSect="00215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8BA"/>
    <w:multiLevelType w:val="hybridMultilevel"/>
    <w:tmpl w:val="D422C9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E10E7"/>
    <w:multiLevelType w:val="hybridMultilevel"/>
    <w:tmpl w:val="546C2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13DD9"/>
    <w:multiLevelType w:val="hybridMultilevel"/>
    <w:tmpl w:val="7AC0A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413A9"/>
    <w:multiLevelType w:val="hybridMultilevel"/>
    <w:tmpl w:val="BE06A0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C02091D"/>
    <w:multiLevelType w:val="hybridMultilevel"/>
    <w:tmpl w:val="B2E22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EA1EAD"/>
    <w:multiLevelType w:val="hybridMultilevel"/>
    <w:tmpl w:val="F0A8F7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7C4A19"/>
    <w:multiLevelType w:val="hybridMultilevel"/>
    <w:tmpl w:val="A7A29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A66"/>
    <w:rsid w:val="000D75C3"/>
    <w:rsid w:val="00215D8A"/>
    <w:rsid w:val="00552A66"/>
    <w:rsid w:val="00CB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75C3"/>
  </w:style>
  <w:style w:type="paragraph" w:styleId="a3">
    <w:name w:val="List Paragraph"/>
    <w:basedOn w:val="a"/>
    <w:uiPriority w:val="34"/>
    <w:qFormat/>
    <w:rsid w:val="000D7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2022-10-10T09:15:00Z</dcterms:created>
  <dcterms:modified xsi:type="dcterms:W3CDTF">2022-10-10T09:47:00Z</dcterms:modified>
</cp:coreProperties>
</file>