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8EF" w:rsidRPr="003B7105" w:rsidRDefault="003B7105" w:rsidP="003B7105">
      <w:pPr>
        <w:jc w:val="center"/>
        <w:rPr>
          <w:rFonts w:ascii="Times New Roman" w:hAnsi="Times New Roman" w:cs="Times New Roman"/>
          <w:b/>
          <w:sz w:val="24"/>
        </w:rPr>
      </w:pPr>
      <w:proofErr w:type="spellStart"/>
      <w:r w:rsidRPr="003B7105">
        <w:rPr>
          <w:rFonts w:ascii="Times New Roman" w:hAnsi="Times New Roman" w:cs="Times New Roman"/>
          <w:b/>
          <w:sz w:val="24"/>
        </w:rPr>
        <w:t>ТРИЗ-технология</w:t>
      </w:r>
      <w:proofErr w:type="spellEnd"/>
      <w:r w:rsidRPr="003B7105">
        <w:rPr>
          <w:rFonts w:ascii="Times New Roman" w:hAnsi="Times New Roman" w:cs="Times New Roman"/>
          <w:b/>
          <w:sz w:val="24"/>
        </w:rPr>
        <w:t>. Методы и приёмы</w:t>
      </w:r>
    </w:p>
    <w:p w:rsidR="003B7105" w:rsidRDefault="003B7105" w:rsidP="003B7105">
      <w:pPr>
        <w:ind w:firstLine="708"/>
        <w:rPr>
          <w:rFonts w:ascii="Times New Roman" w:hAnsi="Times New Roman" w:cs="Times New Roman"/>
          <w:sz w:val="24"/>
        </w:rPr>
      </w:pPr>
      <w:r w:rsidRPr="003B7105">
        <w:rPr>
          <w:rFonts w:ascii="Times New Roman" w:hAnsi="Times New Roman" w:cs="Times New Roman"/>
          <w:sz w:val="24"/>
        </w:rPr>
        <w:t>В детские сады технология ТРИЗ пришла в 80-х годах. Но, несмотря на это, и сейчас остаётся актуальной и востребованной педагогической технологией. Адаптированная к дошкольному возрасту, технология ТРИЗ позволяет воспитывать и обучать ребёнка по</w:t>
      </w:r>
      <w:r>
        <w:rPr>
          <w:rFonts w:ascii="Times New Roman" w:hAnsi="Times New Roman" w:cs="Times New Roman"/>
          <w:sz w:val="24"/>
        </w:rPr>
        <w:t>д девизом «Творчество во всём».</w:t>
      </w:r>
    </w:p>
    <w:p w:rsidR="003B7105" w:rsidRDefault="003B7105" w:rsidP="00CC01D6">
      <w:pPr>
        <w:ind w:firstLine="708"/>
        <w:rPr>
          <w:rFonts w:ascii="Times New Roman" w:hAnsi="Times New Roman" w:cs="Times New Roman"/>
          <w:sz w:val="24"/>
        </w:rPr>
      </w:pPr>
      <w:r w:rsidRPr="003B7105">
        <w:rPr>
          <w:rFonts w:ascii="Times New Roman" w:hAnsi="Times New Roman" w:cs="Times New Roman"/>
          <w:sz w:val="24"/>
        </w:rPr>
        <w:t>Целью использования ТРИЗ – технологии в детском саду является развитие с одной стороны таких качеств мышления, как гибкость, подвижность, системность, диалектичность, а с другой стороны поисковой активности, стремления к новизне, развитие речи и творческого воображения.</w:t>
      </w:r>
    </w:p>
    <w:p w:rsidR="003B7105" w:rsidRPr="003B7105" w:rsidRDefault="003B7105" w:rsidP="003B7105">
      <w:pPr>
        <w:ind w:firstLine="708"/>
        <w:rPr>
          <w:rFonts w:ascii="Times New Roman" w:hAnsi="Times New Roman" w:cs="Times New Roman"/>
          <w:sz w:val="24"/>
        </w:rPr>
      </w:pPr>
      <w:r w:rsidRPr="003B7105">
        <w:rPr>
          <w:rFonts w:ascii="Times New Roman" w:hAnsi="Times New Roman" w:cs="Times New Roman"/>
          <w:sz w:val="24"/>
        </w:rPr>
        <w:t>Достоинств</w:t>
      </w:r>
      <w:r>
        <w:rPr>
          <w:rFonts w:ascii="Times New Roman" w:hAnsi="Times New Roman" w:cs="Times New Roman"/>
          <w:sz w:val="24"/>
        </w:rPr>
        <w:t>а использования элементов ТРИЗ:</w:t>
      </w:r>
    </w:p>
    <w:p w:rsidR="003B7105" w:rsidRPr="003B7105" w:rsidRDefault="003B7105" w:rsidP="003B7105">
      <w:pPr>
        <w:rPr>
          <w:rFonts w:ascii="Times New Roman" w:hAnsi="Times New Roman" w:cs="Times New Roman"/>
          <w:sz w:val="24"/>
        </w:rPr>
      </w:pPr>
      <w:r>
        <w:rPr>
          <w:rFonts w:ascii="Times New Roman" w:hAnsi="Times New Roman" w:cs="Times New Roman"/>
          <w:sz w:val="24"/>
        </w:rPr>
        <w:t xml:space="preserve">- </w:t>
      </w:r>
      <w:r w:rsidRPr="003B7105">
        <w:rPr>
          <w:rFonts w:ascii="Times New Roman" w:hAnsi="Times New Roman" w:cs="Times New Roman"/>
          <w:sz w:val="24"/>
        </w:rPr>
        <w:t>является универсальным инструментарием, применимым во время обязательных занятий, игровой деятельности, режимных моментов;</w:t>
      </w:r>
    </w:p>
    <w:p w:rsidR="003B7105" w:rsidRPr="003B7105" w:rsidRDefault="003B7105" w:rsidP="003B7105">
      <w:pPr>
        <w:rPr>
          <w:rFonts w:ascii="Times New Roman" w:hAnsi="Times New Roman" w:cs="Times New Roman"/>
          <w:sz w:val="24"/>
        </w:rPr>
      </w:pPr>
      <w:r>
        <w:rPr>
          <w:rFonts w:ascii="Times New Roman" w:hAnsi="Times New Roman" w:cs="Times New Roman"/>
          <w:sz w:val="24"/>
        </w:rPr>
        <w:t xml:space="preserve">- </w:t>
      </w:r>
      <w:r w:rsidRPr="003B7105">
        <w:rPr>
          <w:rFonts w:ascii="Times New Roman" w:hAnsi="Times New Roman" w:cs="Times New Roman"/>
          <w:sz w:val="24"/>
        </w:rPr>
        <w:t>позволяет раскрыть индивидуальность каждого ребёнка;</w:t>
      </w:r>
    </w:p>
    <w:p w:rsidR="003B7105" w:rsidRPr="003B7105" w:rsidRDefault="003B7105" w:rsidP="003B7105">
      <w:pPr>
        <w:rPr>
          <w:rFonts w:ascii="Times New Roman" w:hAnsi="Times New Roman" w:cs="Times New Roman"/>
          <w:sz w:val="24"/>
        </w:rPr>
      </w:pPr>
      <w:r>
        <w:rPr>
          <w:rFonts w:ascii="Times New Roman" w:hAnsi="Times New Roman" w:cs="Times New Roman"/>
          <w:sz w:val="24"/>
        </w:rPr>
        <w:t xml:space="preserve">- </w:t>
      </w:r>
      <w:r w:rsidRPr="003B7105">
        <w:rPr>
          <w:rFonts w:ascii="Times New Roman" w:hAnsi="Times New Roman" w:cs="Times New Roman"/>
          <w:sz w:val="24"/>
        </w:rPr>
        <w:t>стимулирует взаимообмен оригинальными идеями;</w:t>
      </w:r>
    </w:p>
    <w:p w:rsidR="003B7105" w:rsidRPr="003B7105" w:rsidRDefault="003B7105" w:rsidP="003B7105">
      <w:pPr>
        <w:rPr>
          <w:rFonts w:ascii="Times New Roman" w:hAnsi="Times New Roman" w:cs="Times New Roman"/>
          <w:sz w:val="24"/>
        </w:rPr>
      </w:pPr>
      <w:r>
        <w:rPr>
          <w:rFonts w:ascii="Times New Roman" w:hAnsi="Times New Roman" w:cs="Times New Roman"/>
          <w:sz w:val="24"/>
        </w:rPr>
        <w:t xml:space="preserve">- </w:t>
      </w:r>
      <w:r w:rsidRPr="003B7105">
        <w:rPr>
          <w:rFonts w:ascii="Times New Roman" w:hAnsi="Times New Roman" w:cs="Times New Roman"/>
          <w:sz w:val="24"/>
        </w:rPr>
        <w:t>помогает почувствовать вкус успеха в достижении поставленных целей;</w:t>
      </w:r>
    </w:p>
    <w:p w:rsidR="003B7105" w:rsidRPr="003B7105" w:rsidRDefault="003B7105" w:rsidP="003B7105">
      <w:pPr>
        <w:rPr>
          <w:rFonts w:ascii="Times New Roman" w:hAnsi="Times New Roman" w:cs="Times New Roman"/>
          <w:sz w:val="24"/>
        </w:rPr>
      </w:pPr>
      <w:r>
        <w:rPr>
          <w:rFonts w:ascii="Times New Roman" w:hAnsi="Times New Roman" w:cs="Times New Roman"/>
          <w:sz w:val="24"/>
        </w:rPr>
        <w:t xml:space="preserve">- </w:t>
      </w:r>
      <w:r w:rsidRPr="003B7105">
        <w:rPr>
          <w:rFonts w:ascii="Times New Roman" w:hAnsi="Times New Roman" w:cs="Times New Roman"/>
          <w:sz w:val="24"/>
        </w:rPr>
        <w:t>стимулирует творчески активное самостоятельное мышление;</w:t>
      </w:r>
    </w:p>
    <w:p w:rsidR="003B7105" w:rsidRPr="003B7105" w:rsidRDefault="003B7105" w:rsidP="003B7105">
      <w:pPr>
        <w:rPr>
          <w:rFonts w:ascii="Times New Roman" w:hAnsi="Times New Roman" w:cs="Times New Roman"/>
          <w:sz w:val="24"/>
        </w:rPr>
      </w:pPr>
      <w:r>
        <w:rPr>
          <w:rFonts w:ascii="Times New Roman" w:hAnsi="Times New Roman" w:cs="Times New Roman"/>
          <w:sz w:val="24"/>
        </w:rPr>
        <w:t xml:space="preserve">- </w:t>
      </w:r>
      <w:r w:rsidRPr="003B7105">
        <w:rPr>
          <w:rFonts w:ascii="Times New Roman" w:hAnsi="Times New Roman" w:cs="Times New Roman"/>
          <w:sz w:val="24"/>
        </w:rPr>
        <w:t>развивает детскую фантазию, которая находит воплощение в игровой, практической, художественной деятельности;</w:t>
      </w:r>
    </w:p>
    <w:p w:rsidR="003B7105" w:rsidRPr="003B7105" w:rsidRDefault="003B7105" w:rsidP="003B7105">
      <w:pPr>
        <w:rPr>
          <w:rFonts w:ascii="Times New Roman" w:hAnsi="Times New Roman" w:cs="Times New Roman"/>
          <w:sz w:val="24"/>
        </w:rPr>
      </w:pPr>
      <w:r>
        <w:rPr>
          <w:rFonts w:ascii="Times New Roman" w:hAnsi="Times New Roman" w:cs="Times New Roman"/>
          <w:sz w:val="24"/>
        </w:rPr>
        <w:t xml:space="preserve">- </w:t>
      </w:r>
      <w:r w:rsidRPr="003B7105">
        <w:rPr>
          <w:rFonts w:ascii="Times New Roman" w:hAnsi="Times New Roman" w:cs="Times New Roman"/>
          <w:sz w:val="24"/>
        </w:rPr>
        <w:t>помогает сформировать личность, способную предложить нестандартное решение, найти выход из затруднительной ситуации, помочь другим взглянуть на проблему под иным углом зрения.</w:t>
      </w:r>
    </w:p>
    <w:p w:rsidR="003B7105" w:rsidRPr="003B7105" w:rsidRDefault="003B7105" w:rsidP="003B7105">
      <w:pPr>
        <w:ind w:firstLine="708"/>
        <w:rPr>
          <w:rFonts w:ascii="Times New Roman" w:hAnsi="Times New Roman" w:cs="Times New Roman"/>
          <w:sz w:val="24"/>
        </w:rPr>
      </w:pPr>
      <w:r w:rsidRPr="003B7105">
        <w:rPr>
          <w:rFonts w:ascii="Times New Roman" w:hAnsi="Times New Roman" w:cs="Times New Roman"/>
          <w:sz w:val="24"/>
        </w:rPr>
        <w:t>ТРИЗ для дошкольников:</w:t>
      </w:r>
    </w:p>
    <w:p w:rsidR="003B7105" w:rsidRPr="003B7105" w:rsidRDefault="003B7105" w:rsidP="003B7105">
      <w:pPr>
        <w:rPr>
          <w:rFonts w:ascii="Times New Roman" w:hAnsi="Times New Roman" w:cs="Times New Roman"/>
          <w:sz w:val="24"/>
        </w:rPr>
      </w:pPr>
      <w:r>
        <w:rPr>
          <w:rFonts w:ascii="Times New Roman" w:hAnsi="Times New Roman" w:cs="Times New Roman"/>
          <w:sz w:val="24"/>
        </w:rPr>
        <w:t>- э</w:t>
      </w:r>
      <w:r w:rsidRPr="003B7105">
        <w:rPr>
          <w:rFonts w:ascii="Times New Roman" w:hAnsi="Times New Roman" w:cs="Times New Roman"/>
          <w:sz w:val="24"/>
        </w:rPr>
        <w:t>то система коллективных игр, занятий, призванных не изменять основную программу, а максимально увеличить её эффективность.</w:t>
      </w:r>
    </w:p>
    <w:p w:rsidR="003B7105" w:rsidRDefault="003B7105" w:rsidP="003B7105">
      <w:pPr>
        <w:rPr>
          <w:rFonts w:ascii="Times New Roman" w:hAnsi="Times New Roman" w:cs="Times New Roman"/>
          <w:sz w:val="24"/>
        </w:rPr>
      </w:pPr>
      <w:r w:rsidRPr="003B7105">
        <w:rPr>
          <w:rFonts w:ascii="Times New Roman" w:hAnsi="Times New Roman" w:cs="Times New Roman"/>
          <w:sz w:val="24"/>
        </w:rPr>
        <w:t xml:space="preserve">- это «управляемый процесс создания нового, соединяющий в себе точный расчёт, логику, интуицию», так считал основатель теории </w:t>
      </w:r>
      <w:proofErr w:type="spellStart"/>
      <w:r w:rsidRPr="003B7105">
        <w:rPr>
          <w:rFonts w:ascii="Times New Roman" w:hAnsi="Times New Roman" w:cs="Times New Roman"/>
          <w:sz w:val="24"/>
        </w:rPr>
        <w:t>Г.С.Альтшуллер</w:t>
      </w:r>
      <w:proofErr w:type="spellEnd"/>
      <w:r w:rsidRPr="003B7105">
        <w:rPr>
          <w:rFonts w:ascii="Times New Roman" w:hAnsi="Times New Roman" w:cs="Times New Roman"/>
          <w:sz w:val="24"/>
        </w:rPr>
        <w:t>.</w:t>
      </w:r>
    </w:p>
    <w:p w:rsidR="00CC01D6" w:rsidRDefault="00CC01D6" w:rsidP="00CC01D6">
      <w:pPr>
        <w:ind w:firstLine="708"/>
        <w:rPr>
          <w:rFonts w:ascii="Times New Roman" w:hAnsi="Times New Roman" w:cs="Times New Roman"/>
          <w:sz w:val="24"/>
        </w:rPr>
      </w:pPr>
      <w:r>
        <w:rPr>
          <w:rFonts w:ascii="Times New Roman" w:hAnsi="Times New Roman" w:cs="Times New Roman"/>
          <w:sz w:val="24"/>
        </w:rPr>
        <w:t xml:space="preserve">Выделяют следующие методы и приёмы </w:t>
      </w:r>
      <w:proofErr w:type="spellStart"/>
      <w:r>
        <w:rPr>
          <w:rFonts w:ascii="Times New Roman" w:hAnsi="Times New Roman" w:cs="Times New Roman"/>
          <w:sz w:val="24"/>
        </w:rPr>
        <w:t>ТРИЗ-технологии</w:t>
      </w:r>
      <w:proofErr w:type="spellEnd"/>
      <w:r>
        <w:rPr>
          <w:rFonts w:ascii="Times New Roman" w:hAnsi="Times New Roman" w:cs="Times New Roman"/>
          <w:sz w:val="24"/>
        </w:rPr>
        <w:t>:</w:t>
      </w:r>
    </w:p>
    <w:p w:rsidR="003B7105" w:rsidRDefault="003B7105" w:rsidP="003B7105">
      <w:pPr>
        <w:ind w:firstLine="708"/>
        <w:rPr>
          <w:rFonts w:ascii="Times New Roman" w:hAnsi="Times New Roman" w:cs="Times New Roman"/>
          <w:sz w:val="24"/>
        </w:rPr>
      </w:pPr>
      <w:r w:rsidRPr="003B7105">
        <w:rPr>
          <w:rFonts w:ascii="Times New Roman" w:hAnsi="Times New Roman" w:cs="Times New Roman"/>
          <w:b/>
          <w:sz w:val="24"/>
        </w:rPr>
        <w:t>Мозговой штурм</w:t>
      </w:r>
      <w:r w:rsidRPr="003B7105">
        <w:rPr>
          <w:rFonts w:ascii="Times New Roman" w:hAnsi="Times New Roman" w:cs="Times New Roman"/>
          <w:sz w:val="24"/>
        </w:rPr>
        <w:t xml:space="preserve"> — из большого числа высказанных вариантов решения и творческих идей отбираются наиболее перспективные с практической точки зрения. Этот метод можно назвать «палочкой-выручалочкой», поскольку с его помощью дети могут найти выход из сложной ситуации (как спасти Снегурочку, как рисовать без кисточки, как перенести воду в решете и т. д.).</w:t>
      </w:r>
    </w:p>
    <w:p w:rsidR="003B7105" w:rsidRDefault="003B7105" w:rsidP="003B7105">
      <w:pPr>
        <w:ind w:firstLine="708"/>
        <w:rPr>
          <w:rFonts w:ascii="Times New Roman" w:hAnsi="Times New Roman" w:cs="Times New Roman"/>
          <w:sz w:val="24"/>
        </w:rPr>
      </w:pPr>
      <w:proofErr w:type="spellStart"/>
      <w:r w:rsidRPr="003B7105">
        <w:rPr>
          <w:rFonts w:ascii="Times New Roman" w:hAnsi="Times New Roman" w:cs="Times New Roman"/>
          <w:b/>
          <w:sz w:val="24"/>
        </w:rPr>
        <w:t>Синектика</w:t>
      </w:r>
      <w:proofErr w:type="spellEnd"/>
      <w:r>
        <w:rPr>
          <w:rFonts w:ascii="Times New Roman" w:hAnsi="Times New Roman" w:cs="Times New Roman"/>
          <w:sz w:val="24"/>
        </w:rPr>
        <w:t xml:space="preserve">. </w:t>
      </w:r>
      <w:r w:rsidRPr="003B7105">
        <w:rPr>
          <w:rFonts w:ascii="Times New Roman" w:hAnsi="Times New Roman" w:cs="Times New Roman"/>
          <w:sz w:val="24"/>
        </w:rPr>
        <w:t xml:space="preserve">Официально метод был предложен Вильямом Гордоном в начале шестидесятых годов. Цель метода — познакомить с </w:t>
      </w:r>
      <w:proofErr w:type="gramStart"/>
      <w:r w:rsidRPr="003B7105">
        <w:rPr>
          <w:rFonts w:ascii="Times New Roman" w:hAnsi="Times New Roman" w:cs="Times New Roman"/>
          <w:sz w:val="24"/>
        </w:rPr>
        <w:t>незнакомым</w:t>
      </w:r>
      <w:proofErr w:type="gramEnd"/>
      <w:r w:rsidRPr="003B7105">
        <w:rPr>
          <w:rFonts w:ascii="Times New Roman" w:hAnsi="Times New Roman" w:cs="Times New Roman"/>
          <w:sz w:val="24"/>
        </w:rPr>
        <w:t xml:space="preserve">, отстраниться от привычного. </w:t>
      </w:r>
      <w:r w:rsidRPr="003B7105">
        <w:rPr>
          <w:rFonts w:ascii="Times New Roman" w:hAnsi="Times New Roman" w:cs="Times New Roman"/>
          <w:sz w:val="24"/>
        </w:rPr>
        <w:lastRenderedPageBreak/>
        <w:t>По мнению автора, развить творческие способности ребёнка помогут аналогии:</w:t>
      </w:r>
      <w:r w:rsidR="00CC01D6">
        <w:rPr>
          <w:rFonts w:ascii="Times New Roman" w:hAnsi="Times New Roman" w:cs="Times New Roman"/>
          <w:sz w:val="24"/>
        </w:rPr>
        <w:t xml:space="preserve"> </w:t>
      </w:r>
      <w:proofErr w:type="spellStart"/>
      <w:r w:rsidR="00CC01D6">
        <w:rPr>
          <w:rFonts w:ascii="Times New Roman" w:hAnsi="Times New Roman" w:cs="Times New Roman"/>
          <w:sz w:val="24"/>
        </w:rPr>
        <w:t>э</w:t>
      </w:r>
      <w:r w:rsidR="00CC01D6" w:rsidRPr="00CC01D6">
        <w:rPr>
          <w:rFonts w:ascii="Times New Roman" w:hAnsi="Times New Roman" w:cs="Times New Roman"/>
          <w:sz w:val="24"/>
        </w:rPr>
        <w:t>мпатия</w:t>
      </w:r>
      <w:proofErr w:type="spellEnd"/>
      <w:r w:rsidR="00CC01D6">
        <w:rPr>
          <w:rFonts w:ascii="Times New Roman" w:hAnsi="Times New Roman" w:cs="Times New Roman"/>
          <w:sz w:val="24"/>
        </w:rPr>
        <w:t>, прямая аналогия, фантазия.</w:t>
      </w:r>
    </w:p>
    <w:p w:rsidR="00CC01D6" w:rsidRDefault="00CC01D6" w:rsidP="00CC01D6">
      <w:pPr>
        <w:ind w:firstLine="708"/>
        <w:rPr>
          <w:rFonts w:ascii="Times New Roman" w:hAnsi="Times New Roman" w:cs="Times New Roman"/>
          <w:sz w:val="24"/>
        </w:rPr>
      </w:pPr>
      <w:r w:rsidRPr="00CC01D6">
        <w:rPr>
          <w:rFonts w:ascii="Times New Roman" w:hAnsi="Times New Roman" w:cs="Times New Roman"/>
          <w:b/>
          <w:sz w:val="24"/>
        </w:rPr>
        <w:t>Метод каталога</w:t>
      </w:r>
      <w:r>
        <w:rPr>
          <w:rFonts w:ascii="Times New Roman" w:hAnsi="Times New Roman" w:cs="Times New Roman"/>
          <w:sz w:val="24"/>
        </w:rPr>
        <w:t xml:space="preserve">. </w:t>
      </w:r>
      <w:r w:rsidRPr="00CC01D6">
        <w:rPr>
          <w:rFonts w:ascii="Times New Roman" w:hAnsi="Times New Roman" w:cs="Times New Roman"/>
          <w:sz w:val="24"/>
        </w:rPr>
        <w:t xml:space="preserve">Разработан в тридцатые годы ХХ столетия профессором Берлинского университета Э. </w:t>
      </w:r>
      <w:proofErr w:type="spellStart"/>
      <w:r w:rsidRPr="00CC01D6">
        <w:rPr>
          <w:rFonts w:ascii="Times New Roman" w:hAnsi="Times New Roman" w:cs="Times New Roman"/>
          <w:sz w:val="24"/>
        </w:rPr>
        <w:t>Кунце</w:t>
      </w:r>
      <w:proofErr w:type="spellEnd"/>
      <w:r w:rsidRPr="00CC01D6">
        <w:rPr>
          <w:rFonts w:ascii="Times New Roman" w:hAnsi="Times New Roman" w:cs="Times New Roman"/>
          <w:sz w:val="24"/>
        </w:rPr>
        <w:t>, применяется в развитии навыков творческого сочинительства, когда дети составляют новый зачастую непредсказуемый сказочный сюжет из случайных, выбранных наугад из книги, слов, которые обозначают героев, предметы, действия и т. д.</w:t>
      </w:r>
    </w:p>
    <w:p w:rsidR="00CC01D6" w:rsidRDefault="00CC01D6" w:rsidP="00CC01D6">
      <w:pPr>
        <w:ind w:firstLine="708"/>
        <w:rPr>
          <w:rFonts w:ascii="Times New Roman" w:hAnsi="Times New Roman" w:cs="Times New Roman"/>
          <w:sz w:val="24"/>
        </w:rPr>
      </w:pPr>
      <w:r w:rsidRPr="00CC01D6">
        <w:rPr>
          <w:rFonts w:ascii="Times New Roman" w:hAnsi="Times New Roman" w:cs="Times New Roman"/>
          <w:b/>
          <w:sz w:val="24"/>
        </w:rPr>
        <w:t>Системный анализ</w:t>
      </w:r>
      <w:r>
        <w:rPr>
          <w:rFonts w:ascii="Times New Roman" w:hAnsi="Times New Roman" w:cs="Times New Roman"/>
          <w:sz w:val="24"/>
        </w:rPr>
        <w:t xml:space="preserve">. </w:t>
      </w:r>
      <w:r w:rsidRPr="00CC01D6">
        <w:rPr>
          <w:rFonts w:ascii="Times New Roman" w:hAnsi="Times New Roman" w:cs="Times New Roman"/>
          <w:sz w:val="24"/>
        </w:rPr>
        <w:t>Метод помогает сформировать целостную картину мира, развивает «</w:t>
      </w:r>
      <w:proofErr w:type="spellStart"/>
      <w:r w:rsidRPr="00CC01D6">
        <w:rPr>
          <w:rFonts w:ascii="Times New Roman" w:hAnsi="Times New Roman" w:cs="Times New Roman"/>
          <w:sz w:val="24"/>
        </w:rPr>
        <w:t>многоэкранное</w:t>
      </w:r>
      <w:proofErr w:type="spellEnd"/>
      <w:r w:rsidRPr="00CC01D6">
        <w:rPr>
          <w:rFonts w:ascii="Times New Roman" w:hAnsi="Times New Roman" w:cs="Times New Roman"/>
          <w:sz w:val="24"/>
        </w:rPr>
        <w:t>» мышление, так как учит видеть взаимодействие объектов в единстве и противостоянии, осознавать движение времени, а также понимать и оценивать роль и место каждого объекта.</w:t>
      </w:r>
    </w:p>
    <w:p w:rsidR="00CC01D6" w:rsidRDefault="00CC01D6" w:rsidP="00CC01D6">
      <w:pPr>
        <w:ind w:firstLine="708"/>
        <w:rPr>
          <w:rFonts w:ascii="Times New Roman" w:hAnsi="Times New Roman" w:cs="Times New Roman"/>
          <w:sz w:val="24"/>
        </w:rPr>
      </w:pPr>
      <w:r w:rsidRPr="00CC01D6">
        <w:rPr>
          <w:rFonts w:ascii="Times New Roman" w:hAnsi="Times New Roman" w:cs="Times New Roman"/>
          <w:b/>
          <w:sz w:val="24"/>
        </w:rPr>
        <w:t>Метод фокальных объектов</w:t>
      </w:r>
      <w:r>
        <w:rPr>
          <w:rFonts w:ascii="Times New Roman" w:hAnsi="Times New Roman" w:cs="Times New Roman"/>
          <w:sz w:val="24"/>
        </w:rPr>
        <w:t xml:space="preserve">. </w:t>
      </w:r>
      <w:r w:rsidRPr="00CC01D6">
        <w:rPr>
          <w:rFonts w:ascii="Times New Roman" w:hAnsi="Times New Roman" w:cs="Times New Roman"/>
          <w:sz w:val="24"/>
        </w:rPr>
        <w:t>Является логическим продолжением метода каталога. Метод способствует преодолению инертности мышления, развитию фантазии, поскольку перед детьми ставится задача по переносу свойств одного объекта на другой, что, безусловно, ломает стереотипы восприятия. Для игр используются предметные карточки, дети называют характерные признаки этих предметов, затем переносят их на другие предметы.</w:t>
      </w:r>
    </w:p>
    <w:p w:rsidR="00CC01D6" w:rsidRDefault="00CC01D6" w:rsidP="00CC01D6">
      <w:pPr>
        <w:ind w:firstLine="708"/>
        <w:rPr>
          <w:rFonts w:ascii="Times New Roman" w:hAnsi="Times New Roman" w:cs="Times New Roman"/>
          <w:sz w:val="24"/>
        </w:rPr>
      </w:pPr>
      <w:r w:rsidRPr="00CC01D6">
        <w:rPr>
          <w:rFonts w:ascii="Times New Roman" w:hAnsi="Times New Roman" w:cs="Times New Roman"/>
          <w:b/>
          <w:sz w:val="24"/>
        </w:rPr>
        <w:t>Морфологический анализ</w:t>
      </w:r>
      <w:r w:rsidRPr="00CC01D6">
        <w:rPr>
          <w:rFonts w:ascii="Times New Roman" w:hAnsi="Times New Roman" w:cs="Times New Roman"/>
          <w:sz w:val="24"/>
        </w:rPr>
        <w:t xml:space="preserve"> — комбинаторный метод, суть которого предполагает рождение нового оригинального творческого решения или образа путём системного перебора всех теоретически возможных вариантов решения или характеристик объекта. Морфологическая таблица состоит из двух осей координат — горизонтальной (объект) и вертикальной (признаки). Морфологический ящик включает большее количество осевых линий, например, </w:t>
      </w:r>
      <w:proofErr w:type="gramStart"/>
      <w:r w:rsidRPr="00CC01D6">
        <w:rPr>
          <w:rFonts w:ascii="Times New Roman" w:hAnsi="Times New Roman" w:cs="Times New Roman"/>
          <w:sz w:val="24"/>
        </w:rPr>
        <w:t>объектов</w:t>
      </w:r>
      <w:proofErr w:type="gramEnd"/>
      <w:r w:rsidRPr="00CC01D6">
        <w:rPr>
          <w:rFonts w:ascii="Times New Roman" w:hAnsi="Times New Roman" w:cs="Times New Roman"/>
          <w:sz w:val="24"/>
        </w:rPr>
        <w:t xml:space="preserve"> может быть несколько (ребёнок, подросток, старик), расширяется перечень характеристик (одежда, способ передвижения, внешний вид, характер).</w:t>
      </w:r>
    </w:p>
    <w:p w:rsidR="00CC01D6" w:rsidRDefault="00CC01D6" w:rsidP="00CC01D6">
      <w:pPr>
        <w:ind w:firstLine="708"/>
        <w:rPr>
          <w:rFonts w:ascii="Times New Roman" w:hAnsi="Times New Roman" w:cs="Times New Roman"/>
          <w:sz w:val="24"/>
        </w:rPr>
      </w:pPr>
      <w:proofErr w:type="spellStart"/>
      <w:r w:rsidRPr="00CC01D6">
        <w:rPr>
          <w:rFonts w:ascii="Times New Roman" w:hAnsi="Times New Roman" w:cs="Times New Roman"/>
          <w:b/>
          <w:sz w:val="24"/>
        </w:rPr>
        <w:t>Данетка</w:t>
      </w:r>
      <w:proofErr w:type="spellEnd"/>
      <w:r>
        <w:rPr>
          <w:rFonts w:ascii="Times New Roman" w:hAnsi="Times New Roman" w:cs="Times New Roman"/>
          <w:sz w:val="24"/>
        </w:rPr>
        <w:t xml:space="preserve">. </w:t>
      </w:r>
      <w:r w:rsidRPr="00CC01D6">
        <w:rPr>
          <w:rFonts w:ascii="Times New Roman" w:hAnsi="Times New Roman" w:cs="Times New Roman"/>
          <w:sz w:val="24"/>
        </w:rPr>
        <w:t xml:space="preserve">Скорее игра, чем метод, </w:t>
      </w:r>
      <w:proofErr w:type="spellStart"/>
      <w:r w:rsidRPr="00CC01D6">
        <w:rPr>
          <w:rFonts w:ascii="Times New Roman" w:hAnsi="Times New Roman" w:cs="Times New Roman"/>
          <w:sz w:val="24"/>
        </w:rPr>
        <w:t>данетка</w:t>
      </w:r>
      <w:proofErr w:type="spellEnd"/>
      <w:r w:rsidRPr="00CC01D6">
        <w:rPr>
          <w:rFonts w:ascii="Times New Roman" w:hAnsi="Times New Roman" w:cs="Times New Roman"/>
          <w:sz w:val="24"/>
        </w:rPr>
        <w:t xml:space="preserve"> учит точно и понятно формулировать вопросы, выделять наиболее значимые признаки, систематизировать предметы по общим характеристикам.</w:t>
      </w:r>
    </w:p>
    <w:p w:rsidR="00CC01D6" w:rsidRDefault="00CC01D6" w:rsidP="00CC01D6">
      <w:pPr>
        <w:ind w:firstLine="708"/>
        <w:rPr>
          <w:rFonts w:ascii="Times New Roman" w:hAnsi="Times New Roman" w:cs="Times New Roman"/>
          <w:sz w:val="24"/>
        </w:rPr>
      </w:pPr>
      <w:r w:rsidRPr="00CC01D6">
        <w:rPr>
          <w:rFonts w:ascii="Times New Roman" w:hAnsi="Times New Roman" w:cs="Times New Roman"/>
          <w:b/>
          <w:sz w:val="24"/>
        </w:rPr>
        <w:t>«Золотая рыбка».</w:t>
      </w:r>
      <w:r>
        <w:rPr>
          <w:rFonts w:ascii="Times New Roman" w:hAnsi="Times New Roman" w:cs="Times New Roman"/>
          <w:sz w:val="24"/>
        </w:rPr>
        <w:t xml:space="preserve"> </w:t>
      </w:r>
      <w:r w:rsidRPr="00CC01D6">
        <w:rPr>
          <w:rFonts w:ascii="Times New Roman" w:hAnsi="Times New Roman" w:cs="Times New Roman"/>
          <w:sz w:val="24"/>
        </w:rPr>
        <w:t>Метод учит разграничивать мир реальный и фантастический, видеть взаимопроникновение и переплетение двух этих миров.</w:t>
      </w:r>
    </w:p>
    <w:p w:rsidR="00CC01D6" w:rsidRDefault="00CC01D6" w:rsidP="00CC01D6">
      <w:pPr>
        <w:ind w:firstLine="708"/>
        <w:rPr>
          <w:rFonts w:ascii="Times New Roman" w:hAnsi="Times New Roman" w:cs="Times New Roman"/>
          <w:sz w:val="24"/>
        </w:rPr>
      </w:pPr>
      <w:r w:rsidRPr="00CC01D6">
        <w:rPr>
          <w:rFonts w:ascii="Times New Roman" w:hAnsi="Times New Roman" w:cs="Times New Roman"/>
          <w:b/>
          <w:sz w:val="24"/>
        </w:rPr>
        <w:t>Моделирование маленькими человечками</w:t>
      </w:r>
      <w:r w:rsidRPr="00CC01D6">
        <w:rPr>
          <w:rFonts w:ascii="Times New Roman" w:hAnsi="Times New Roman" w:cs="Times New Roman"/>
          <w:sz w:val="24"/>
        </w:rPr>
        <w:t xml:space="preserve"> развивает понимание сути природных явлений, состава вещества. </w:t>
      </w:r>
      <w:proofErr w:type="gramStart"/>
      <w:r w:rsidRPr="00CC01D6">
        <w:rPr>
          <w:rFonts w:ascii="Times New Roman" w:hAnsi="Times New Roman" w:cs="Times New Roman"/>
          <w:sz w:val="24"/>
        </w:rPr>
        <w:t>Сказочные персонажи в разных веществах ведут себя по-разному, например, в твёрдых телах они неразлучны, неподвижны и крепко прижимаются друг к другу, в жидких — находятся рядом друг с другом, но не так близко, наконец, в газообразных — очень шаловливые и постоянно двигаются.</w:t>
      </w:r>
      <w:proofErr w:type="gramEnd"/>
      <w:r w:rsidRPr="00CC01D6">
        <w:rPr>
          <w:rFonts w:ascii="Times New Roman" w:hAnsi="Times New Roman" w:cs="Times New Roman"/>
          <w:sz w:val="24"/>
        </w:rPr>
        <w:t xml:space="preserve"> Следовательно, путём экспериментирования дети приходят к выводу о том, что когда вода превращается в лёд, человечки меняют свой характер и поведение.</w:t>
      </w:r>
    </w:p>
    <w:p w:rsidR="00160E43" w:rsidRPr="003B7105" w:rsidRDefault="00160E43" w:rsidP="00CC01D6">
      <w:pPr>
        <w:ind w:firstLine="708"/>
        <w:rPr>
          <w:rFonts w:ascii="Times New Roman" w:hAnsi="Times New Roman" w:cs="Times New Roman"/>
          <w:sz w:val="24"/>
        </w:rPr>
      </w:pPr>
      <w:r w:rsidRPr="00160E43">
        <w:rPr>
          <w:rFonts w:ascii="Times New Roman" w:hAnsi="Times New Roman" w:cs="Times New Roman"/>
          <w:sz w:val="24"/>
        </w:rPr>
        <w:t>Система ТРИЗ в обучении детей — это практическая помощь ребенку для нахождения наилучшего решения поставленной задачи или в создавшейся ситуации. Принцип такой: "Есть задача — реши ее сам", но не путем проб и ошибок, а путем алгоритма размышлений, приводящих ребенка к лучшему решению.</w:t>
      </w:r>
    </w:p>
    <w:sectPr w:rsidR="00160E43" w:rsidRPr="003B7105" w:rsidSect="00160E43">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B7105"/>
    <w:rsid w:val="00160E43"/>
    <w:rsid w:val="003B7105"/>
    <w:rsid w:val="007948EF"/>
    <w:rsid w:val="009F69E6"/>
    <w:rsid w:val="00CC01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8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335612">
      <w:bodyDiv w:val="1"/>
      <w:marLeft w:val="0"/>
      <w:marRight w:val="0"/>
      <w:marTop w:val="0"/>
      <w:marBottom w:val="0"/>
      <w:divBdr>
        <w:top w:val="none" w:sz="0" w:space="0" w:color="auto"/>
        <w:left w:val="none" w:sz="0" w:space="0" w:color="auto"/>
        <w:bottom w:val="none" w:sz="0" w:space="0" w:color="auto"/>
        <w:right w:val="none" w:sz="0" w:space="0" w:color="auto"/>
      </w:divBdr>
    </w:div>
    <w:div w:id="1252424474">
      <w:bodyDiv w:val="1"/>
      <w:marLeft w:val="0"/>
      <w:marRight w:val="0"/>
      <w:marTop w:val="0"/>
      <w:marBottom w:val="0"/>
      <w:divBdr>
        <w:top w:val="none" w:sz="0" w:space="0" w:color="auto"/>
        <w:left w:val="none" w:sz="0" w:space="0" w:color="auto"/>
        <w:bottom w:val="none" w:sz="0" w:space="0" w:color="auto"/>
        <w:right w:val="none" w:sz="0" w:space="0" w:color="auto"/>
      </w:divBdr>
    </w:div>
    <w:div w:id="1836266052">
      <w:bodyDiv w:val="1"/>
      <w:marLeft w:val="0"/>
      <w:marRight w:val="0"/>
      <w:marTop w:val="0"/>
      <w:marBottom w:val="0"/>
      <w:divBdr>
        <w:top w:val="none" w:sz="0" w:space="0" w:color="auto"/>
        <w:left w:val="none" w:sz="0" w:space="0" w:color="auto"/>
        <w:bottom w:val="none" w:sz="0" w:space="0" w:color="auto"/>
        <w:right w:val="none" w:sz="0" w:space="0" w:color="auto"/>
      </w:divBdr>
    </w:div>
    <w:div w:id="1924756890">
      <w:bodyDiv w:val="1"/>
      <w:marLeft w:val="0"/>
      <w:marRight w:val="0"/>
      <w:marTop w:val="0"/>
      <w:marBottom w:val="0"/>
      <w:divBdr>
        <w:top w:val="none" w:sz="0" w:space="0" w:color="auto"/>
        <w:left w:val="none" w:sz="0" w:space="0" w:color="auto"/>
        <w:bottom w:val="none" w:sz="0" w:space="0" w:color="auto"/>
        <w:right w:val="none" w:sz="0" w:space="0" w:color="auto"/>
      </w:divBdr>
    </w:div>
    <w:div w:id="2055689764">
      <w:bodyDiv w:val="1"/>
      <w:marLeft w:val="0"/>
      <w:marRight w:val="0"/>
      <w:marTop w:val="0"/>
      <w:marBottom w:val="0"/>
      <w:divBdr>
        <w:top w:val="none" w:sz="0" w:space="0" w:color="auto"/>
        <w:left w:val="none" w:sz="0" w:space="0" w:color="auto"/>
        <w:bottom w:val="none" w:sz="0" w:space="0" w:color="auto"/>
        <w:right w:val="none" w:sz="0" w:space="0" w:color="auto"/>
      </w:divBdr>
    </w:div>
    <w:div w:id="2099251987">
      <w:bodyDiv w:val="1"/>
      <w:marLeft w:val="0"/>
      <w:marRight w:val="0"/>
      <w:marTop w:val="0"/>
      <w:marBottom w:val="0"/>
      <w:divBdr>
        <w:top w:val="none" w:sz="0" w:space="0" w:color="auto"/>
        <w:left w:val="none" w:sz="0" w:space="0" w:color="auto"/>
        <w:bottom w:val="none" w:sz="0" w:space="0" w:color="auto"/>
        <w:right w:val="none" w:sz="0" w:space="0" w:color="auto"/>
      </w:divBdr>
    </w:div>
    <w:div w:id="210070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734</Words>
  <Characters>4189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2023-09-15T07:19:00Z</dcterms:created>
  <dcterms:modified xsi:type="dcterms:W3CDTF">2023-10-19T06:07:00Z</dcterms:modified>
</cp:coreProperties>
</file>