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28"/>
          <w:szCs w:val="28"/>
        </w:rPr>
        <w:t>«Детский сад №30»</w:t>
      </w:r>
      <w:r w:rsidRPr="00AA2DFC">
        <w:rPr>
          <w:rFonts w:ascii="Times New Roman" w:eastAsia="Constantia" w:hAnsi="Times New Roman" w:cs="Times New Roman"/>
          <w:b/>
          <w:color w:val="000000"/>
          <w:sz w:val="28"/>
          <w:szCs w:val="28"/>
        </w:rPr>
        <w:br/>
      </w: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44"/>
          <w:szCs w:val="44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44"/>
          <w:szCs w:val="44"/>
        </w:rPr>
        <w:t>Консультация для родителей</w:t>
      </w: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44"/>
          <w:szCs w:val="44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44"/>
          <w:szCs w:val="44"/>
        </w:rPr>
        <w:t>«</w:t>
      </w:r>
      <w:r>
        <w:rPr>
          <w:rFonts w:ascii="Times New Roman" w:eastAsia="Constantia" w:hAnsi="Times New Roman" w:cs="Times New Roman"/>
          <w:b/>
          <w:color w:val="000000"/>
          <w:sz w:val="44"/>
          <w:szCs w:val="44"/>
        </w:rPr>
        <w:t>Музыкальное лето</w:t>
      </w:r>
      <w:r w:rsidRPr="00AA2DFC">
        <w:rPr>
          <w:rFonts w:ascii="Times New Roman" w:eastAsia="Constantia" w:hAnsi="Times New Roman" w:cs="Times New Roman"/>
          <w:b/>
          <w:color w:val="000000"/>
          <w:sz w:val="44"/>
          <w:szCs w:val="44"/>
        </w:rPr>
        <w:t>»</w:t>
      </w:r>
    </w:p>
    <w:p w:rsidR="00AA2DFC" w:rsidRPr="00AA2DFC" w:rsidRDefault="00AA2DFC" w:rsidP="00AA2DFC">
      <w:pPr>
        <w:spacing w:before="100" w:beforeAutospacing="1" w:after="100" w:afterAutospacing="1" w:line="240" w:lineRule="auto"/>
        <w:rPr>
          <w:rFonts w:ascii="Times New Roman" w:eastAsia="Constantia" w:hAnsi="Times New Roman" w:cs="Times New Roman"/>
          <w:b/>
          <w:color w:val="000000"/>
          <w:sz w:val="44"/>
          <w:szCs w:val="44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28"/>
          <w:szCs w:val="28"/>
        </w:rPr>
        <w:t>Подготовила: музыкальный руководитель Аникеева Е.Н.</w:t>
      </w: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right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</w:p>
    <w:p w:rsidR="00AA2DFC" w:rsidRPr="00AA2DFC" w:rsidRDefault="00AA2DFC" w:rsidP="00AA2DFC">
      <w:pPr>
        <w:spacing w:before="100" w:beforeAutospacing="1" w:after="100" w:afterAutospacing="1" w:line="240" w:lineRule="auto"/>
        <w:jc w:val="center"/>
        <w:rPr>
          <w:rFonts w:ascii="Times New Roman" w:eastAsia="Constantia" w:hAnsi="Times New Roman" w:cs="Times New Roman"/>
          <w:b/>
          <w:color w:val="000000"/>
          <w:sz w:val="28"/>
          <w:szCs w:val="28"/>
        </w:rPr>
      </w:pPr>
      <w:r w:rsidRPr="00AA2DFC">
        <w:rPr>
          <w:rFonts w:ascii="Times New Roman" w:eastAsia="Constantia" w:hAnsi="Times New Roman" w:cs="Times New Roman"/>
          <w:b/>
          <w:color w:val="000000"/>
          <w:sz w:val="28"/>
          <w:szCs w:val="28"/>
        </w:rPr>
        <w:t>Апрель 2022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A2DFC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Музыкальное лето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DFC">
        <w:rPr>
          <w:color w:val="111111"/>
          <w:sz w:val="32"/>
          <w:szCs w:val="32"/>
        </w:rPr>
        <w:t>Вот и пришло долгожданное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лето</w:t>
      </w:r>
      <w:r w:rsidRPr="00AA2DFC">
        <w:rPr>
          <w:b/>
          <w:color w:val="111111"/>
          <w:sz w:val="32"/>
          <w:szCs w:val="32"/>
        </w:rPr>
        <w:t>!</w:t>
      </w:r>
      <w:r w:rsidRPr="00AA2DFC">
        <w:rPr>
          <w:color w:val="111111"/>
          <w:sz w:val="32"/>
          <w:szCs w:val="32"/>
        </w:rPr>
        <w:t xml:space="preserve">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Родитель</w:t>
      </w:r>
      <w:r w:rsidRPr="00AA2DFC">
        <w:rPr>
          <w:color w:val="111111"/>
          <w:sz w:val="32"/>
          <w:szCs w:val="32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DFC">
        <w:rPr>
          <w:color w:val="111111"/>
          <w:sz w:val="32"/>
          <w:szCs w:val="32"/>
        </w:rPr>
        <w:t xml:space="preserve">В летний период важна </w:t>
      </w:r>
      <w:proofErr w:type="gramStart"/>
      <w:r w:rsidRPr="00AA2DFC">
        <w:rPr>
          <w:color w:val="111111"/>
          <w:sz w:val="32"/>
          <w:szCs w:val="32"/>
        </w:rPr>
        <w:t>роль </w:t>
      </w:r>
      <w:r>
        <w:rPr>
          <w:color w:val="111111"/>
          <w:sz w:val="32"/>
          <w:szCs w:val="32"/>
        </w:rPr>
        <w:t xml:space="preserve"> 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proofErr w:type="gramEnd"/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для музыкального</w:t>
      </w:r>
      <w:r w:rsidRPr="00AA2DFC">
        <w:rPr>
          <w:color w:val="111111"/>
          <w:sz w:val="32"/>
          <w:szCs w:val="32"/>
        </w:rPr>
        <w:t> развития своего ребенка.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Летом</w:t>
      </w:r>
      <w:r w:rsidRPr="00AA2DFC">
        <w:rPr>
          <w:b/>
          <w:color w:val="111111"/>
          <w:sz w:val="32"/>
          <w:szCs w:val="32"/>
        </w:rPr>
        <w:t> </w:t>
      </w:r>
      <w:r w:rsidRPr="00AA2DFC">
        <w:rPr>
          <w:color w:val="111111"/>
          <w:sz w:val="32"/>
          <w:szCs w:val="32"/>
        </w:rPr>
        <w:t>дети получают яркие впечатления, так как больше времени находятся на природе, на даче, на речке вместе с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родителями</w:t>
      </w:r>
      <w:r w:rsidRPr="00AA2DFC">
        <w:rPr>
          <w:color w:val="111111"/>
          <w:sz w:val="32"/>
          <w:szCs w:val="32"/>
        </w:rPr>
        <w:t>. Важно научить ребенка слышать и слушать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музыкальные произведения</w:t>
      </w:r>
      <w:r w:rsidRPr="00AA2DFC">
        <w:rPr>
          <w:color w:val="111111"/>
          <w:sz w:val="32"/>
          <w:szCs w:val="32"/>
        </w:rPr>
        <w:t>, полноценные в художественном отношении. </w:t>
      </w:r>
      <w:r w:rsidRPr="00AA2DFC">
        <w:rPr>
          <w:color w:val="111111"/>
          <w:sz w:val="32"/>
          <w:szCs w:val="32"/>
          <w:u w:val="single"/>
          <w:bdr w:val="none" w:sz="0" w:space="0" w:color="auto" w:frame="1"/>
        </w:rPr>
        <w:t>Для этого надо сначала научиться слушать звуки природы</w:t>
      </w:r>
      <w:r w:rsidRPr="00AA2DFC">
        <w:rPr>
          <w:color w:val="111111"/>
          <w:sz w:val="32"/>
          <w:szCs w:val="32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DFC">
        <w:rPr>
          <w:color w:val="111111"/>
          <w:sz w:val="32"/>
          <w:szCs w:val="32"/>
        </w:rPr>
        <w:t>Самодельные детские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музыкальные</w:t>
      </w:r>
      <w:r w:rsidRPr="00AA2DFC">
        <w:rPr>
          <w:color w:val="111111"/>
          <w:sz w:val="32"/>
          <w:szCs w:val="32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музыкальные инструменты из того</w:t>
      </w:r>
      <w:r w:rsidRPr="00AA2DFC">
        <w:rPr>
          <w:color w:val="111111"/>
          <w:sz w:val="32"/>
          <w:szCs w:val="32"/>
        </w:rPr>
        <w:t>, что есть под рукой помогает по-другому видеть мир. С таким оркестром можно даже концерты устраивать на свежем воздухе.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AA2DFC">
        <w:rPr>
          <w:color w:val="111111"/>
          <w:sz w:val="32"/>
          <w:szCs w:val="32"/>
        </w:rPr>
        <w:t> помогает обогатить впечатления ребят, показать прекрасное в окружающем, формировать их чувства.</w:t>
      </w:r>
    </w:p>
    <w:p w:rsidR="00AA2DFC" w:rsidRPr="00AA2DFC" w:rsidRDefault="00AA2DFC" w:rsidP="00AA2D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Лето</w:t>
      </w:r>
      <w:r w:rsidRPr="00AA2DFC">
        <w:rPr>
          <w:color w:val="111111"/>
          <w:sz w:val="32"/>
          <w:szCs w:val="32"/>
        </w:rPr>
        <w:t> - самое замечательное время года для творчества. 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AA2DF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AA2DF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летом</w:t>
      </w:r>
      <w:r w:rsidRPr="00AA2DFC">
        <w:rPr>
          <w:color w:val="111111"/>
          <w:sz w:val="32"/>
          <w:szCs w:val="32"/>
        </w:rPr>
        <w:t> необходима в любых условиях. Отличного Вам отдыха!</w:t>
      </w:r>
    </w:p>
    <w:p w:rsidR="002F1E7B" w:rsidRPr="00AA2DFC" w:rsidRDefault="00AA2DFC" w:rsidP="00AA2DF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8C0987" wp14:editId="31567A8D">
            <wp:simplePos x="0" y="0"/>
            <wp:positionH relativeFrom="column">
              <wp:posOffset>855345</wp:posOffset>
            </wp:positionH>
            <wp:positionV relativeFrom="paragraph">
              <wp:posOffset>144145</wp:posOffset>
            </wp:positionV>
            <wp:extent cx="3947160" cy="2959097"/>
            <wp:effectExtent l="0" t="0" r="0" b="0"/>
            <wp:wrapNone/>
            <wp:docPr id="1" name="Рисунок 1" descr="Музыка природы ~ Поэзия (Лирика пейзаж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 природы ~ Поэзия (Лирика пейзажна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9" cy="29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E7B" w:rsidRPr="00AA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1E"/>
    <w:rsid w:val="002F1E7B"/>
    <w:rsid w:val="00AA2DFC"/>
    <w:rsid w:val="00C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8DF"/>
  <w15:chartTrackingRefBased/>
  <w15:docId w15:val="{4856A05A-0402-4499-9F3A-8F79B18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2022-06-02T12:03:00Z</dcterms:created>
  <dcterms:modified xsi:type="dcterms:W3CDTF">2022-06-02T12:11:00Z</dcterms:modified>
</cp:coreProperties>
</file>