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C80F" w14:textId="16352900" w:rsidR="000D17E4" w:rsidRPr="00B9263E" w:rsidRDefault="000D17E4" w:rsidP="001437BD">
      <w:pPr>
        <w:spacing w:line="276" w:lineRule="auto"/>
        <w:ind w:left="-454" w:right="45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9263E">
        <w:rPr>
          <w:rFonts w:ascii="Times New Roman" w:hAnsi="Times New Roman" w:cs="Times New Roman"/>
          <w:color w:val="FF0000"/>
          <w:sz w:val="32"/>
          <w:szCs w:val="32"/>
        </w:rPr>
        <w:t xml:space="preserve">Консультация для родителей </w:t>
      </w:r>
    </w:p>
    <w:p w14:paraId="3E2D5C12" w14:textId="5BB1AC14" w:rsidR="00186896" w:rsidRPr="00536F50" w:rsidRDefault="00186896" w:rsidP="001437BD">
      <w:pPr>
        <w:spacing w:line="276" w:lineRule="auto"/>
        <w:ind w:left="-454" w:right="454"/>
        <w:jc w:val="center"/>
        <w:rPr>
          <w:rFonts w:ascii="Times New Roman" w:hAnsi="Times New Roman" w:cs="Times New Roman"/>
          <w:sz w:val="28"/>
          <w:szCs w:val="28"/>
        </w:rPr>
      </w:pPr>
      <w:r w:rsidRPr="00536F50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A9F8AEF" wp14:editId="01565834">
            <wp:simplePos x="0" y="0"/>
            <wp:positionH relativeFrom="column">
              <wp:posOffset>489585</wp:posOffset>
            </wp:positionH>
            <wp:positionV relativeFrom="paragraph">
              <wp:posOffset>372745</wp:posOffset>
            </wp:positionV>
            <wp:extent cx="5135880" cy="2639060"/>
            <wp:effectExtent l="0" t="0" r="7620" b="8890"/>
            <wp:wrapTight wrapText="bothSides">
              <wp:wrapPolygon edited="0">
                <wp:start x="0" y="0"/>
                <wp:lineTo x="0" y="21517"/>
                <wp:lineTo x="21552" y="21517"/>
                <wp:lineTo x="215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E4" w:rsidRPr="00536F50">
        <w:rPr>
          <w:rFonts w:ascii="Times New Roman" w:hAnsi="Times New Roman" w:cs="Times New Roman"/>
          <w:color w:val="7030A0"/>
          <w:sz w:val="32"/>
          <w:szCs w:val="32"/>
        </w:rPr>
        <w:t>«Игровые приемы для развития саморегуляции у дошкольников»</w:t>
      </w:r>
      <w:r w:rsidR="00701E8D" w:rsidRPr="00536F5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4AACA5A6" w14:textId="77777777" w:rsidR="00186896" w:rsidRDefault="00701E8D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 xml:space="preserve">     </w:t>
      </w:r>
      <w:r w:rsidR="0018689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D8240F" w14:textId="77777777" w:rsid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</w:p>
    <w:p w14:paraId="729DC109" w14:textId="77777777" w:rsid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</w:p>
    <w:p w14:paraId="025B2EEF" w14:textId="77777777" w:rsid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</w:p>
    <w:p w14:paraId="2E6FB008" w14:textId="0C39C5A2" w:rsid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9BBDD6" w14:textId="77777777" w:rsid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</w:p>
    <w:p w14:paraId="120A821E" w14:textId="77777777" w:rsid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28"/>
          <w:szCs w:val="28"/>
        </w:rPr>
      </w:pPr>
    </w:p>
    <w:p w14:paraId="7640CC9D" w14:textId="3B6BFC89" w:rsidR="00701E8D" w:rsidRPr="00186896" w:rsidRDefault="00186896" w:rsidP="001437BD">
      <w:pPr>
        <w:spacing w:line="360" w:lineRule="auto"/>
        <w:ind w:left="-454" w:right="45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E8D" w:rsidRPr="0034641C">
        <w:rPr>
          <w:rFonts w:ascii="Times New Roman" w:hAnsi="Times New Roman" w:cs="Times New Roman"/>
          <w:sz w:val="28"/>
          <w:szCs w:val="28"/>
        </w:rPr>
        <w:t>Одной из главных задач в воспитании детей является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условий,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гарантирующих формирование и укрепление их здоровья. В качестве одной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из составляющих здоровья человека в целом выделяют психологическое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здоровье.</w:t>
      </w:r>
      <w:r w:rsidR="00701E8D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Оно является необходимым условием полноценного</w:t>
      </w:r>
      <w:r w:rsidR="00701E8D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функционирования и развития человека в процессе его жизнедеятельности.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Таким образом, с одной стороны, психологическое здоровье является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условием адекватного выполнения человеком своих возрастных, социальных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и культурных ролей, с другой стороны, обеспечивает человеку возможность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="00701E8D" w:rsidRPr="0034641C">
        <w:rPr>
          <w:rFonts w:ascii="Times New Roman" w:hAnsi="Times New Roman" w:cs="Times New Roman"/>
          <w:sz w:val="28"/>
          <w:szCs w:val="28"/>
        </w:rPr>
        <w:t>непрерывного развития в течение всей его жизни.</w:t>
      </w:r>
    </w:p>
    <w:p w14:paraId="65C9C52C" w14:textId="6173DA33" w:rsidR="00701E8D" w:rsidRPr="0034641C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>Как известно, у дошкольников ведущим видом деятельности является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Pr="0034641C">
        <w:rPr>
          <w:rFonts w:ascii="Times New Roman" w:hAnsi="Times New Roman" w:cs="Times New Roman"/>
          <w:sz w:val="28"/>
          <w:szCs w:val="28"/>
        </w:rPr>
        <w:t>игра. Поэтому целесообразно в работе с детьми использовать приемы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41C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34641C">
        <w:rPr>
          <w:rFonts w:ascii="Times New Roman" w:hAnsi="Times New Roman" w:cs="Times New Roman"/>
          <w:sz w:val="28"/>
          <w:szCs w:val="28"/>
        </w:rPr>
        <w:t>. Эта технология подразумевает привлечение детей к участию в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Pr="0034641C">
        <w:rPr>
          <w:rFonts w:ascii="Times New Roman" w:hAnsi="Times New Roman" w:cs="Times New Roman"/>
          <w:sz w:val="28"/>
          <w:szCs w:val="28"/>
        </w:rPr>
        <w:t>разнообразных играх, в ходе которых у них будет возможность:</w:t>
      </w:r>
    </w:p>
    <w:p w14:paraId="089E15C9" w14:textId="77777777" w:rsidR="00701E8D" w:rsidRPr="0034641C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>• проявить эмоции, переживания, фантазию;</w:t>
      </w:r>
    </w:p>
    <w:p w14:paraId="33B6699B" w14:textId="65B405F5" w:rsidR="00701E8D" w:rsidRPr="0034641C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>• самовыра</w:t>
      </w:r>
      <w:r w:rsidR="00E60922">
        <w:rPr>
          <w:rFonts w:ascii="Times New Roman" w:hAnsi="Times New Roman" w:cs="Times New Roman"/>
          <w:sz w:val="28"/>
          <w:szCs w:val="28"/>
        </w:rPr>
        <w:t>зи</w:t>
      </w:r>
      <w:r w:rsidRPr="0034641C">
        <w:rPr>
          <w:rFonts w:ascii="Times New Roman" w:hAnsi="Times New Roman" w:cs="Times New Roman"/>
          <w:sz w:val="28"/>
          <w:szCs w:val="28"/>
        </w:rPr>
        <w:t>ться;</w:t>
      </w:r>
    </w:p>
    <w:p w14:paraId="77FE31E0" w14:textId="77777777" w:rsidR="00701E8D" w:rsidRPr="0034641C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>• снять психоэмоциональное напряжение;</w:t>
      </w:r>
    </w:p>
    <w:p w14:paraId="6DCC6505" w14:textId="77777777" w:rsidR="00701E8D" w:rsidRPr="0034641C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>• избавиться от страхов;</w:t>
      </w:r>
    </w:p>
    <w:p w14:paraId="554C5A64" w14:textId="77777777" w:rsidR="00701E8D" w:rsidRPr="00701E8D" w:rsidRDefault="00701E8D" w:rsidP="001437BD">
      <w:pPr>
        <w:pStyle w:val="a3"/>
        <w:spacing w:line="360" w:lineRule="auto"/>
        <w:ind w:left="-454" w:right="454" w:firstLine="709"/>
        <w:jc w:val="both"/>
      </w:pPr>
      <w:r w:rsidRPr="0034641C">
        <w:rPr>
          <w:rFonts w:ascii="Times New Roman" w:hAnsi="Times New Roman" w:cs="Times New Roman"/>
          <w:sz w:val="28"/>
          <w:szCs w:val="28"/>
        </w:rPr>
        <w:t>• стать увереннее в себе</w:t>
      </w:r>
      <w:r w:rsidRPr="00701E8D">
        <w:t>.</w:t>
      </w:r>
    </w:p>
    <w:p w14:paraId="2656255B" w14:textId="440466BA" w:rsidR="00701E8D" w:rsidRPr="0034641C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lastRenderedPageBreak/>
        <w:t>Можно без преувеличения сказать, что в последние 15—20 лет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Pr="0034641C">
        <w:rPr>
          <w:rFonts w:ascii="Times New Roman" w:hAnsi="Times New Roman" w:cs="Times New Roman"/>
          <w:sz w:val="28"/>
          <w:szCs w:val="28"/>
        </w:rPr>
        <w:t>проблема произвольной регуляции стала одной из важных тем в педагогике и</w:t>
      </w:r>
      <w:r w:rsidR="0034641C" w:rsidRPr="0034641C">
        <w:rPr>
          <w:rFonts w:ascii="Times New Roman" w:hAnsi="Times New Roman" w:cs="Times New Roman"/>
          <w:sz w:val="28"/>
          <w:szCs w:val="28"/>
        </w:rPr>
        <w:t xml:space="preserve"> </w:t>
      </w:r>
      <w:r w:rsidRPr="0034641C">
        <w:rPr>
          <w:rFonts w:ascii="Times New Roman" w:hAnsi="Times New Roman" w:cs="Times New Roman"/>
          <w:sz w:val="28"/>
          <w:szCs w:val="28"/>
        </w:rPr>
        <w:t>психологии воспитания детей.</w:t>
      </w:r>
    </w:p>
    <w:p w14:paraId="65A2B5FE" w14:textId="5DDA6179" w:rsidR="00701E8D" w:rsidRPr="0034641C" w:rsidRDefault="00701E8D" w:rsidP="001437BD">
      <w:pPr>
        <w:pStyle w:val="a3"/>
        <w:spacing w:line="360" w:lineRule="auto"/>
        <w:ind w:left="-454" w:right="454" w:firstLine="709"/>
        <w:rPr>
          <w:rFonts w:ascii="Times New Roman" w:hAnsi="Times New Roman" w:cs="Times New Roman"/>
          <w:sz w:val="28"/>
          <w:szCs w:val="28"/>
        </w:rPr>
      </w:pPr>
      <w:r w:rsidRPr="0034641C">
        <w:rPr>
          <w:rFonts w:ascii="Times New Roman" w:hAnsi="Times New Roman" w:cs="Times New Roman"/>
          <w:sz w:val="28"/>
          <w:szCs w:val="28"/>
        </w:rPr>
        <w:t>Саморегуляция – процесс управления человеком собственными</w:t>
      </w:r>
      <w:r w:rsidR="00E60922">
        <w:rPr>
          <w:rFonts w:ascii="Times New Roman" w:hAnsi="Times New Roman" w:cs="Times New Roman"/>
          <w:sz w:val="28"/>
          <w:szCs w:val="28"/>
        </w:rPr>
        <w:t xml:space="preserve"> </w:t>
      </w:r>
      <w:r w:rsidRPr="0034641C">
        <w:rPr>
          <w:rFonts w:ascii="Times New Roman" w:hAnsi="Times New Roman" w:cs="Times New Roman"/>
          <w:sz w:val="28"/>
          <w:szCs w:val="28"/>
        </w:rPr>
        <w:t>психологическими и физиологическими состояниями, а также поступками.</w:t>
      </w:r>
      <w:r w:rsidR="00E60922">
        <w:rPr>
          <w:rFonts w:ascii="Times New Roman" w:hAnsi="Times New Roman" w:cs="Times New Roman"/>
          <w:sz w:val="28"/>
          <w:szCs w:val="28"/>
        </w:rPr>
        <w:t xml:space="preserve"> </w:t>
      </w:r>
      <w:r w:rsidRPr="0034641C">
        <w:rPr>
          <w:rFonts w:ascii="Times New Roman" w:hAnsi="Times New Roman" w:cs="Times New Roman"/>
          <w:sz w:val="28"/>
          <w:szCs w:val="28"/>
        </w:rPr>
        <w:t>По сути, саморегуляция</w:t>
      </w:r>
      <w:r w:rsidR="0034641C" w:rsidRPr="00A64B87">
        <w:rPr>
          <w:rFonts w:ascii="Times New Roman" w:hAnsi="Times New Roman" w:cs="Times New Roman"/>
          <w:sz w:val="28"/>
          <w:szCs w:val="28"/>
        </w:rPr>
        <w:t xml:space="preserve"> -</w:t>
      </w:r>
      <w:r w:rsidRPr="0034641C">
        <w:rPr>
          <w:rFonts w:ascii="Times New Roman" w:hAnsi="Times New Roman" w:cs="Times New Roman"/>
          <w:sz w:val="28"/>
          <w:szCs w:val="28"/>
        </w:rPr>
        <w:t xml:space="preserve"> умение быть «здесь и сейчас».</w:t>
      </w:r>
    </w:p>
    <w:p w14:paraId="121CE94F" w14:textId="77777777" w:rsidR="00A64B87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87">
        <w:rPr>
          <w:rFonts w:ascii="Times New Roman" w:hAnsi="Times New Roman" w:cs="Times New Roman"/>
          <w:sz w:val="28"/>
          <w:szCs w:val="28"/>
        </w:rPr>
        <w:t>Способность регулировать различные сферы психической жизни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состоит из конкретных контролирующих умений в двигательной и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эмоциональной сферах, сфере общения и поведения. Ребенок должен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овладеть умениями в каждой из сфер.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Мало того, хорошая способность к произвольной регуляция является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залогом жизненного успеха человека и его психического здоровья.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009D" w14:textId="4FF06EC9" w:rsidR="00701E8D" w:rsidRPr="00A64B87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87">
        <w:rPr>
          <w:rFonts w:ascii="Times New Roman" w:hAnsi="Times New Roman" w:cs="Times New Roman"/>
          <w:sz w:val="28"/>
          <w:szCs w:val="28"/>
        </w:rPr>
        <w:t>Наиболее важное место в технике саморегуляции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занимают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специальные упражнения, с помощью которых психика становится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восприимчивой к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воздействиям – это упражнения на расслабления мышц,</w:t>
      </w:r>
      <w:r w:rsidR="00A64B87" w:rsidRPr="00A64B87"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упражнения на дыхание, игровые приемы.</w:t>
      </w:r>
    </w:p>
    <w:p w14:paraId="33B95366" w14:textId="77777777" w:rsid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sz w:val="28"/>
          <w:szCs w:val="28"/>
        </w:rPr>
        <w:t>Для развития произвольной саморегуляции в психологической</w:t>
      </w:r>
      <w:r w:rsidR="00A64B87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практике используются следующие игры:</w:t>
      </w:r>
      <w:r w:rsidR="00A64B87" w:rsidRPr="000E4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3CDB" w14:textId="791EF566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t>«Запрещенное движение»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4 лет) Цель: развитие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произвольности и внимания. Ведущий показывает, какое движение делать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нельзя. Затем выполняет разные движения руками, ногами, телом, головой,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лицом, неожиданно показывая запрещенное. Кто повторил, становится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ведущим, прибавляя еще одно, свое запрещенное движение. Игра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продолжается дальше.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Запрещенных движений может быть около 7.</w:t>
      </w:r>
    </w:p>
    <w:p w14:paraId="6BF20802" w14:textId="7CF1EB39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t>«Запретное число»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развитие внимания,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формирование произвольности Правила игры: Я выбираю запретное число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(например, 2); после этого произношу вслух ряд чисел. Каждый раз, когда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звучит запретное число, надо хлопнуть в ладоши и улыбнуться (или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нахмуриться). Вариант. Дети по очереди считают по порядку от 1 до 10 (20).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lastRenderedPageBreak/>
        <w:t>Кому выпадает назвать запретное число, он хлопает в ладоши, не произнося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его вслух.</w:t>
      </w:r>
    </w:p>
    <w:p w14:paraId="1595497F" w14:textId="7430A36E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t>«Кулак – ладонь – ребро»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развитие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произвольного внимания, зрительно – моторной координации, коррекция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импульсивности. По команде дети кладут ладони обеих рук на стол,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сжимают их в кулаки, ставят ребром. Темп и последовательность положения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рук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меняются. Затем взрослый путает детей: своими руками показывает одно,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а говорит – другое. Дети должны внимательно слушать и не ошибаться.</w:t>
      </w:r>
    </w:p>
    <w:p w14:paraId="5F892F88" w14:textId="38D0972D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t>«Пол – нос – потолок»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развитие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пространственного восприятия, произвольного внимания Педагог произносит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«пол», «нос», «потолок» и вместе с детьми указывает на них (руки вверх, к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 xml:space="preserve">носу, руки вниз). Сначала педагог делает правильно, а затем начинает </w:t>
      </w:r>
      <w:r w:rsidR="00E60922">
        <w:rPr>
          <w:rFonts w:ascii="Times New Roman" w:hAnsi="Times New Roman" w:cs="Times New Roman"/>
          <w:sz w:val="28"/>
          <w:szCs w:val="28"/>
        </w:rPr>
        <w:t>за</w:t>
      </w:r>
      <w:r w:rsidRPr="000E4D78">
        <w:rPr>
          <w:rFonts w:ascii="Times New Roman" w:hAnsi="Times New Roman" w:cs="Times New Roman"/>
          <w:sz w:val="28"/>
          <w:szCs w:val="28"/>
        </w:rPr>
        <w:t>пут</w:t>
      </w:r>
      <w:r w:rsidR="00E60922">
        <w:rPr>
          <w:rFonts w:ascii="Times New Roman" w:hAnsi="Times New Roman" w:cs="Times New Roman"/>
          <w:sz w:val="28"/>
          <w:szCs w:val="28"/>
        </w:rPr>
        <w:t>ывать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детей – говорить «пол», а показывать на нос. Дети должны быть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внимательными и не ошибаться.</w:t>
      </w:r>
    </w:p>
    <w:p w14:paraId="037600DA" w14:textId="5D4A446E" w:rsidR="00701E8D" w:rsidRPr="00E60922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t>«Да и нет»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- не говори (для детей с 5 лет) Цель: коррекция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импульсивности, развитие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произвольности, лабильности мышления Дети по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очереди ловят мяч и отвечают на вопрос, избегая слов «да» и «нет»</w:t>
      </w:r>
      <w:r w:rsidR="00B9263E">
        <w:rPr>
          <w:rFonts w:ascii="Times New Roman" w:hAnsi="Times New Roman" w:cs="Times New Roman"/>
          <w:sz w:val="28"/>
          <w:szCs w:val="28"/>
        </w:rPr>
        <w:t xml:space="preserve">. </w:t>
      </w:r>
      <w:r w:rsidRPr="00E60922">
        <w:rPr>
          <w:rFonts w:ascii="Times New Roman" w:hAnsi="Times New Roman" w:cs="Times New Roman"/>
          <w:sz w:val="28"/>
          <w:szCs w:val="28"/>
        </w:rPr>
        <w:t>Т</w:t>
      </w:r>
      <w:r w:rsidR="00E60922">
        <w:rPr>
          <w:rFonts w:ascii="Times New Roman" w:hAnsi="Times New Roman" w:cs="Times New Roman"/>
          <w:sz w:val="28"/>
          <w:szCs w:val="28"/>
        </w:rPr>
        <w:t>ы</w:t>
      </w:r>
      <w:r w:rsidR="00A23744" w:rsidRPr="00E60922">
        <w:rPr>
          <w:rFonts w:ascii="Times New Roman" w:hAnsi="Times New Roman" w:cs="Times New Roman"/>
          <w:sz w:val="28"/>
          <w:szCs w:val="28"/>
        </w:rPr>
        <w:t xml:space="preserve"> </w:t>
      </w:r>
      <w:r w:rsidR="00B9263E">
        <w:rPr>
          <w:rFonts w:ascii="Times New Roman" w:hAnsi="Times New Roman" w:cs="Times New Roman"/>
          <w:sz w:val="28"/>
          <w:szCs w:val="28"/>
        </w:rPr>
        <w:t>живешь в берлоге</w:t>
      </w:r>
      <w:r w:rsidRPr="00E60922">
        <w:rPr>
          <w:rFonts w:ascii="Times New Roman" w:hAnsi="Times New Roman" w:cs="Times New Roman"/>
          <w:sz w:val="28"/>
          <w:szCs w:val="28"/>
        </w:rPr>
        <w:t>? Т</w:t>
      </w:r>
      <w:r w:rsidR="00B9263E">
        <w:rPr>
          <w:rFonts w:ascii="Times New Roman" w:hAnsi="Times New Roman" w:cs="Times New Roman"/>
          <w:sz w:val="28"/>
          <w:szCs w:val="28"/>
        </w:rPr>
        <w:t>ы мальчик</w:t>
      </w:r>
      <w:r w:rsidRPr="00E60922">
        <w:rPr>
          <w:rFonts w:ascii="Times New Roman" w:hAnsi="Times New Roman" w:cs="Times New Roman"/>
          <w:sz w:val="28"/>
          <w:szCs w:val="28"/>
        </w:rPr>
        <w:t xml:space="preserve"> (девочка)? Т</w:t>
      </w:r>
      <w:r w:rsidR="00B9263E">
        <w:rPr>
          <w:rFonts w:ascii="Times New Roman" w:hAnsi="Times New Roman" w:cs="Times New Roman"/>
          <w:sz w:val="28"/>
          <w:szCs w:val="28"/>
        </w:rPr>
        <w:t>ы был в зоопарке</w:t>
      </w:r>
      <w:r w:rsidRPr="00E60922">
        <w:rPr>
          <w:rFonts w:ascii="Times New Roman" w:hAnsi="Times New Roman" w:cs="Times New Roman"/>
          <w:sz w:val="28"/>
          <w:szCs w:val="28"/>
        </w:rPr>
        <w:t>?</w:t>
      </w:r>
      <w:r w:rsidR="00B9263E">
        <w:rPr>
          <w:rFonts w:ascii="Times New Roman" w:hAnsi="Times New Roman" w:cs="Times New Roman"/>
          <w:sz w:val="28"/>
          <w:szCs w:val="28"/>
        </w:rPr>
        <w:t xml:space="preserve"> </w:t>
      </w:r>
      <w:r w:rsidRPr="00E60922">
        <w:rPr>
          <w:rFonts w:ascii="Times New Roman" w:hAnsi="Times New Roman" w:cs="Times New Roman"/>
          <w:sz w:val="28"/>
          <w:szCs w:val="28"/>
        </w:rPr>
        <w:t>Т</w:t>
      </w:r>
      <w:r w:rsidR="00B9263E">
        <w:rPr>
          <w:rFonts w:ascii="Times New Roman" w:hAnsi="Times New Roman" w:cs="Times New Roman"/>
          <w:sz w:val="28"/>
          <w:szCs w:val="28"/>
        </w:rPr>
        <w:t>ы сейчас в детском саду</w:t>
      </w:r>
      <w:r w:rsidRPr="00E60922">
        <w:rPr>
          <w:rFonts w:ascii="Times New Roman" w:hAnsi="Times New Roman" w:cs="Times New Roman"/>
          <w:sz w:val="28"/>
          <w:szCs w:val="28"/>
        </w:rPr>
        <w:t>? Т</w:t>
      </w:r>
      <w:r w:rsidR="00B9263E">
        <w:rPr>
          <w:rFonts w:ascii="Times New Roman" w:hAnsi="Times New Roman" w:cs="Times New Roman"/>
          <w:sz w:val="28"/>
          <w:szCs w:val="28"/>
        </w:rPr>
        <w:t>ы любишь мороженное</w:t>
      </w:r>
      <w:r w:rsidRPr="00E60922">
        <w:rPr>
          <w:rFonts w:ascii="Times New Roman" w:hAnsi="Times New Roman" w:cs="Times New Roman"/>
          <w:sz w:val="28"/>
          <w:szCs w:val="28"/>
        </w:rPr>
        <w:t>?</w:t>
      </w:r>
      <w:r w:rsidR="00B9263E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E60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05EDA" w14:textId="137042CD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t>«Молчу - шепчу – кричу»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коррекция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гиперактивности, развитие волевой регуляции громкости речи и поведения.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Ребенку предлагается действовать и говорить в соответствие с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определенными знаками. Заранее договоритесь об этих знаках. Например,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когда вы прикладываете палец к губам, то ребенок должен говорить шепотом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 передвигаться очень медленно. Если вы положили руки под голову, как во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время сна, ребенку следует замолчать и замереть на месте. А когда вы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поднимете руки вверх, то можно разговаривать громко, кричать и бегать.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Можно предложить цветовые знаки: красный – молчать, желтый – шептать,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зеленый – кричать. Эту игру лучше заканчивать на этапе "молчу" или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"шепчу", чтобы снизить игровое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возбуждение при переходе к другим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занятиям.</w:t>
      </w:r>
    </w:p>
    <w:p w14:paraId="158CD8C6" w14:textId="2CAD6FE1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«Говори по сигналу»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коррекция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импульсивности, развитие волевой регуляции Ребенку задают любые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несложные вопросы, но отвечать он должен не сразу, а только когда увидит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условный сигнал, например сложенные на груди руки или почесывание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затылка. Если же вы задали вопрос, но не сделали оговоренное движение,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ребенок должен молчать, как будто не к нему обращаются, даже если ответ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вертится у него на языке. Условные сигналы можно изменять: отвечать после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хлопка, стука под столом, притопа и т. д. Паузы следует чередовать –</w:t>
      </w:r>
      <w:r w:rsidR="000E4D78" w:rsidRPr="00E60922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длинные с короткими.</w:t>
      </w:r>
    </w:p>
    <w:p w14:paraId="314A1182" w14:textId="2B0FAC15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22">
        <w:rPr>
          <w:rFonts w:ascii="Times New Roman" w:hAnsi="Times New Roman" w:cs="Times New Roman"/>
          <w:b/>
          <w:bCs/>
          <w:sz w:val="28"/>
          <w:szCs w:val="28"/>
        </w:rPr>
        <w:t>«Прошепчи ответ»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развитие произвольности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 самоконтроля, коррекция импульсивности Взрослый задает вопросы.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Каждый, кто знает ответ, протягивает вперед руку,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пальцы сжаты в кулак, а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большой палец поднят вверх (показ). Когда поднятых пальцев много,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взрослый считает «Раз, два, три – шепотом говори». Задача детей -</w:t>
      </w:r>
      <w:r w:rsidR="00A23744" w:rsidRPr="00E60922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 xml:space="preserve">прошептать ответ. Вопросы: </w:t>
      </w:r>
      <w:r w:rsidR="00E60922">
        <w:rPr>
          <w:rFonts w:ascii="Times New Roman" w:hAnsi="Times New Roman" w:cs="Times New Roman"/>
          <w:sz w:val="28"/>
          <w:szCs w:val="28"/>
        </w:rPr>
        <w:t>к</w:t>
      </w:r>
      <w:r w:rsidRPr="000E4D78">
        <w:rPr>
          <w:rFonts w:ascii="Times New Roman" w:hAnsi="Times New Roman" w:cs="Times New Roman"/>
          <w:sz w:val="28"/>
          <w:szCs w:val="28"/>
        </w:rPr>
        <w:t>акое сейчас время года? Как называется наш город? Как называется детеныш коровы? Сколько лап у собаки? Какие дни в</w:t>
      </w:r>
      <w:r w:rsidR="00A23744" w:rsidRPr="000E4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недели выходные? И. т. д.</w:t>
      </w:r>
    </w:p>
    <w:p w14:paraId="61552255" w14:textId="7BE2CF0B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22">
        <w:rPr>
          <w:rFonts w:ascii="Times New Roman" w:hAnsi="Times New Roman" w:cs="Times New Roman"/>
          <w:b/>
          <w:bCs/>
          <w:sz w:val="28"/>
          <w:szCs w:val="28"/>
        </w:rPr>
        <w:t>«Узнай по звучанию»</w:t>
      </w:r>
      <w:r w:rsidRPr="000E4D78">
        <w:rPr>
          <w:rFonts w:ascii="Times New Roman" w:hAnsi="Times New Roman" w:cs="Times New Roman"/>
          <w:sz w:val="28"/>
          <w:szCs w:val="28"/>
        </w:rPr>
        <w:t xml:space="preserve"> (для детей с 5 лет) Цель: развитие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произвольности и самоконтроля, быстро и точно реагировать на сигнал,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развитие умения контролировать свои действия. Взрослый обращает</w:t>
      </w:r>
      <w:r w:rsidR="00E60922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внимание детей на музыкальные инструменты, которые находятся на столе.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Просит назвать те, из них какие дети знают. Сейчас я вам сыграю на каждом,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чтобы вы послушали и запомнили, как они звучат. А теперь вы закроете</w:t>
      </w:r>
      <w:r w:rsidR="00A23744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глазки и будите слушать. Ваша задача - определить, какой</w:t>
      </w:r>
      <w:r w:rsidR="000E4D78" w:rsidRPr="000E4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из</w:t>
      </w:r>
      <w:r w:rsidR="00E60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D78">
        <w:rPr>
          <w:rFonts w:ascii="Times New Roman" w:hAnsi="Times New Roman" w:cs="Times New Roman"/>
          <w:sz w:val="28"/>
          <w:szCs w:val="28"/>
        </w:rPr>
        <w:t>музыкальных</w:t>
      </w:r>
      <w:r w:rsidR="00A23744" w:rsidRPr="000E4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D78" w:rsidRPr="000E4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End"/>
      <w:r w:rsidRPr="000E4D78">
        <w:rPr>
          <w:rFonts w:ascii="Times New Roman" w:hAnsi="Times New Roman" w:cs="Times New Roman"/>
          <w:sz w:val="28"/>
          <w:szCs w:val="28"/>
        </w:rPr>
        <w:t xml:space="preserve"> прозвучал. Отвечать будет тот, кого я назову.</w:t>
      </w:r>
    </w:p>
    <w:p w14:paraId="03A07966" w14:textId="0119BD39" w:rsidR="00701E8D" w:rsidRPr="000E4D78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sz w:val="28"/>
          <w:szCs w:val="28"/>
        </w:rPr>
        <w:t>Произвольная регуляция является важной составляющей психического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здоровья. Дети с хорошей способностью торможения моторного поведения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успешнее овладевают навыками чтения и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математики. С другой стороны,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дети с низкой способностью к контролю торможения имеют более</w:t>
      </w:r>
      <w:r w:rsidR="00E60922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конфликтные отношения с учителями. Способность затормаживать моторные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реакции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lastRenderedPageBreak/>
        <w:t>положительно связана с когнитивными способностями,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измеряемыми тестами интеллекта. Более того, дети, у которых хорошо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развита способность контролировать свое поведение, обладают более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высокой социальной компетентностью и имеют меньше поведенческих и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эмоциональных проблем.</w:t>
      </w:r>
    </w:p>
    <w:p w14:paraId="47BE19A2" w14:textId="1FABC36A" w:rsidR="007B07A5" w:rsidRDefault="00701E8D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8">
        <w:rPr>
          <w:rFonts w:ascii="Times New Roman" w:hAnsi="Times New Roman" w:cs="Times New Roman"/>
          <w:sz w:val="28"/>
          <w:szCs w:val="28"/>
        </w:rPr>
        <w:t>Хорошая способность к произвольной регуляция является залогом</w:t>
      </w:r>
      <w:r w:rsidR="000E4D78" w:rsidRPr="000E4D78">
        <w:rPr>
          <w:rFonts w:ascii="Times New Roman" w:hAnsi="Times New Roman" w:cs="Times New Roman"/>
          <w:sz w:val="28"/>
          <w:szCs w:val="28"/>
        </w:rPr>
        <w:t xml:space="preserve"> </w:t>
      </w:r>
      <w:r w:rsidRPr="000E4D78">
        <w:rPr>
          <w:rFonts w:ascii="Times New Roman" w:hAnsi="Times New Roman" w:cs="Times New Roman"/>
          <w:sz w:val="28"/>
          <w:szCs w:val="28"/>
        </w:rPr>
        <w:t>жизненного успеха человека и его психического здоровья.</w:t>
      </w:r>
    </w:p>
    <w:p w14:paraId="1B748BDB" w14:textId="71A74110" w:rsidR="00536F50" w:rsidRPr="000E4D78" w:rsidRDefault="00536F50" w:rsidP="001437BD">
      <w:pPr>
        <w:pStyle w:val="a3"/>
        <w:spacing w:line="360" w:lineRule="auto"/>
        <w:ind w:left="-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5A6321A0" wp14:editId="27197718">
            <wp:extent cx="5749500" cy="389432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37" cy="389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F50" w:rsidRPr="000E4D78" w:rsidSect="00B9263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A"/>
    <w:rsid w:val="000D17E4"/>
    <w:rsid w:val="000E4D78"/>
    <w:rsid w:val="001437BD"/>
    <w:rsid w:val="00186896"/>
    <w:rsid w:val="0034641C"/>
    <w:rsid w:val="00536F50"/>
    <w:rsid w:val="00701E8D"/>
    <w:rsid w:val="007B07A5"/>
    <w:rsid w:val="00A23744"/>
    <w:rsid w:val="00A64B87"/>
    <w:rsid w:val="00B9263E"/>
    <w:rsid w:val="00E60922"/>
    <w:rsid w:val="00E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A86"/>
  <w15:chartTrackingRefBased/>
  <w15:docId w15:val="{4F298B3A-DBEC-4431-9BD9-65059BDC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1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D17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D17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nach_user</dc:creator>
  <cp:keywords/>
  <dc:description/>
  <cp:lastModifiedBy>nach_user</cp:lastModifiedBy>
  <cp:revision>3</cp:revision>
  <dcterms:created xsi:type="dcterms:W3CDTF">2022-01-31T16:23:00Z</dcterms:created>
  <dcterms:modified xsi:type="dcterms:W3CDTF">2022-01-31T18:12:00Z</dcterms:modified>
</cp:coreProperties>
</file>