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812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812">
        <w:rPr>
          <w:rFonts w:ascii="Times New Roman" w:eastAsia="Calibri" w:hAnsi="Times New Roman" w:cs="Times New Roman"/>
          <w:sz w:val="28"/>
          <w:szCs w:val="28"/>
        </w:rPr>
        <w:t>«Детский сад №30»</w:t>
      </w: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Default="000A2812" w:rsidP="000A281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Консультация для педагогов </w:t>
      </w:r>
    </w:p>
    <w:p w:rsidR="000A2812" w:rsidRPr="005E62C2" w:rsidRDefault="000A2812" w:rsidP="000A281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«Развивающая среда для развития сенсорных способностей у детей младшего дошкольного возраста»</w:t>
      </w: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  <w:r w:rsidRPr="000A28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  <w:r w:rsidRPr="000A28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0A2812">
        <w:rPr>
          <w:rFonts w:ascii="Times New Roman" w:eastAsia="Calibri" w:hAnsi="Times New Roman" w:cs="Times New Roman"/>
          <w:sz w:val="28"/>
          <w:szCs w:val="28"/>
        </w:rPr>
        <w:t xml:space="preserve"> Выполнила: воспитатель Уткина Е.А.</w:t>
      </w: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rPr>
          <w:rFonts w:ascii="Times New Roman" w:eastAsia="Calibri" w:hAnsi="Times New Roman" w:cs="Times New Roman"/>
          <w:sz w:val="28"/>
          <w:szCs w:val="28"/>
        </w:rPr>
      </w:pPr>
    </w:p>
    <w:p w:rsidR="000A2812" w:rsidRPr="000A2812" w:rsidRDefault="000A2812" w:rsidP="000A28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812">
        <w:rPr>
          <w:rFonts w:ascii="Times New Roman" w:eastAsia="Calibri" w:hAnsi="Times New Roman" w:cs="Times New Roman"/>
          <w:sz w:val="28"/>
          <w:szCs w:val="28"/>
        </w:rPr>
        <w:t>Ярославль 2024 – 2025гг</w:t>
      </w:r>
    </w:p>
    <w:p w:rsidR="005E62C2" w:rsidRPr="005E62C2" w:rsidRDefault="00AA0CBE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bookmarkStart w:id="0" w:name="_GoBack"/>
      <w:bookmarkEnd w:id="0"/>
      <w:r w:rsidR="005E62C2"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человек, только появившись на свет, </w:t>
      </w:r>
      <w:r w:rsidR="005E62C2" w:rsidRPr="005E62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уже готов к восприятию окружающего мира</w:t>
      </w:r>
      <w:r w:rsidR="005E62C2"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 </w:t>
      </w:r>
      <w:r w:rsidR="005E62C2"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способен видеть</w:t>
      </w:r>
      <w:r w:rsidR="005E62C2"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слышать, чувствовать тепло и холод.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 человеком окружающего мира начинается с ощущений и восприятия предметов и явлений. Все другие формы познания - запоминание, мышление, воображение - строятся на основе образов восприятия, являются результатом их переработки.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Система, направленная на восприятие окружающего мира, называется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формированию полноценного восприятия окружающего мира служит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основная задача - помочь ребенку накопить представление о цвете, форме величине предметов и т. д.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истории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дошкольной педагогики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всех этапах ее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проблема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занимает одно из центральных мест. Ребёнок в жизни сталкивается с многообразием форм, красок, величин и других свойств объектов, в частности игрушек и предметов домашнего обихода. Малыша окружает природа со всеми её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сенсорными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признаками - многоцветием, запахами, шумами. И, конечно, каждый ребёнок, даже без целенаправленного воспитания, так или иначе, всё это воспринимает. Но если усвоение происходит стихийно, без грамотного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руководства со стороны взрослых, оно нередко оказывается поверхностным, неполноценным. А ведь особое значение чувственное познание имеет в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ощущение и восприятие поддаются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совершенствованию, особенно в период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 дошкольного детства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Именно этот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благоприятен для совершенствования деятельности органов чувств, накопления представлений об окружающем мире. Характер этих представлений, их точность, отчетливость, полнота зависят от степени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сенсорных процессов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обеспечивают отражение действительности.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восприятия - сложный процесс, который включает в качестве основных моментов усвоение детьми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эталонов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выработанных обществом, и овладение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способами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обследования предметов.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восприятие и формирование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процессе познания и исследования предметов их качеств и свойств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пропорций, величина, форма, цвет, запах и вкус, положение в пространстве.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раннем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важное значение имеет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этом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всего совершенствуется деятельность органов чувств, происходит накопление представлений об окружающем мире.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двух - трёх лет задачи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знакомство с цветом, формой предметов, звуками окружающей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надо добиваться запоминания. Основная задача таких занятий - накопление разнообразного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опыта и умение использовать его в различных специализациях.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 трёх лет - основная задача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 детей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в ознакомлении с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сенсорными и общепринятыми способами их использования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Знания о цвете, форме, положении предметов в пространстве закрепляются и расширяются на занятиях рисованием, лепкой, аппликацией и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конструированием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получении элементарных математических познаний.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входит в жизнь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постепенно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Сначала ребёнок познаёт то, что окружает его дома, в детском саду. Со временем его жизненный опыт 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обогащается. Он стремится к активному взаимодействию с окружающей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средой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Непосредственный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контакт ребёнка с доступными ему предметами позволяет познать их отличительные особенности. Для познания окружающего их мира детям приходит на помощь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которого закладывается фундамент умственного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которого будет зависеть успешность ребенка в школе. Поэтому так важно, чтобы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планомерно и систематически включалось во все моменты жизни малыша.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методами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можно назвать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 предметов;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игры;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творчеством;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мелкую моторику.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среда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ДОУ 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быть организована так, чтобы каждый ребенок имел свободный доступ к играм, игрушкам, материалам.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 создают особый эмоциональный настрой. В группе подбирается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сенсорный материал и игрушки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позволяющие закреплять ориентировку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цвете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форме и величине предметов,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рук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уголка в младших группах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Пирамидки, окрашенные в основные цвета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Стержни для нанизывания с цветными кольцами, мозаика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Объемные вкладыши, матрешки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Рамки – вкладыши, кубы с прорезями разной формы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для завинчивания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(коробка с крышками разного цвета и формы)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Рамки-полотна с застежками (шнуровка, пуговицы,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«липучки»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Наборы для нанизывания на леску или шнурок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(бусы, шарики, игрушки)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Панно со съемными элементами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(коврограф)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Для восприятия формы и величины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геометрических тел для сериации по величине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(Блоки Дьенеша)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плоскостных геометрических форм для сериации по величине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Чудесный мешочек с набором геометрических форм, овощей, фруктов.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 восприятия цвета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цветных палочек (Палочки Кюизенера, мозаика, пирамидки.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Блоки Дьенеша,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кубиков с цветными гранями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 Никитина)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Бусы, ленточки, прищепки, колечки, браслеты, резинки для волос и др.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Трубочки для проталкивания платочков палочкой.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Куклы в одежде основных цветов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жёлтый, зелёный, синий)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разноцветных предметов для игры с куклой.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Для восприятия звуков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Музыкальная шкатулка, наборы шумовых коробочек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Монтессори)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Звучащие инструменты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(барабаны, колокольчики, пищалки, трещотки)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Для тактильных ощущений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Панно-игрушки из тканей различной фактуры (шершавая, гладкая, ворсистая – наждачная бумага, липучка, шёлк, атлас, сукно, мех, пух и т. п)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Природный материал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(шишки, желуди, камешки, каштаны, ракушки)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«Тактильный коврик»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(панно со съемными деталями из разных материалов с карманами на пуговицах, замочках, крючках и т. п.)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Подносы с манкой или песком для рисования пальцами и крупы, фасоль для перебирания.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Для элементарных опытов</w:t>
      </w:r>
    </w:p>
    <w:p w:rsidR="005E62C2" w:rsidRPr="005E62C2" w:rsidRDefault="005E62C2" w:rsidP="000A2812">
      <w:pPr>
        <w:spacing w:before="225" w:after="225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для экспериментирования с песком и водой (тазики, чашки, прозрачные пластиковые и цветные стаканчики, воронки для переливания, бутылочки прозрачные, салфетки тканевые и бумажные, одноразовые тарелки, ложки, совочки, лопатки, сачки и т. д.)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Бумага, кусочки ткани, предметы различной формы, фактуры, веса, плотности </w:t>
      </w:r>
      <w:r w:rsidRPr="005E62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(деревянные, металлические, пластмассовые, резиновые)</w:t>
      </w:r>
    </w:p>
    <w:p w:rsidR="005E62C2" w:rsidRPr="005E62C2" w:rsidRDefault="005E62C2" w:rsidP="000A2812">
      <w:pPr>
        <w:spacing w:after="0" w:line="360" w:lineRule="auto"/>
        <w:ind w:left="-426" w:right="424" w:firstLine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по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 развитию для детей младшего дошкольного возраста имеют целью развитие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пальцев рук, что в свою очередь ведет к улучшению интеллектуального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6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5E6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162E" w:rsidRPr="005E62C2" w:rsidRDefault="001B162E" w:rsidP="000A2812">
      <w:pPr>
        <w:spacing w:line="360" w:lineRule="auto"/>
        <w:ind w:left="-426" w:right="424" w:firstLine="786"/>
        <w:jc w:val="both"/>
        <w:rPr>
          <w:rFonts w:ascii="Times New Roman" w:hAnsi="Times New Roman" w:cs="Times New Roman"/>
          <w:sz w:val="28"/>
          <w:szCs w:val="28"/>
        </w:rPr>
      </w:pPr>
    </w:p>
    <w:sectPr w:rsidR="001B162E" w:rsidRPr="005E62C2" w:rsidSect="000A2812">
      <w:pgSz w:w="11906" w:h="16838"/>
      <w:pgMar w:top="1134" w:right="1274" w:bottom="1134" w:left="1701" w:header="708" w:footer="708" w:gutter="0"/>
      <w:pgBorders w:offsetFrom="page">
        <w:top w:val="weavingBraid" w:sz="24" w:space="24" w:color="385623" w:themeColor="accent6" w:themeShade="80"/>
        <w:left w:val="weavingBraid" w:sz="24" w:space="24" w:color="385623" w:themeColor="accent6" w:themeShade="80"/>
        <w:bottom w:val="weavingBraid" w:sz="24" w:space="24" w:color="385623" w:themeColor="accent6" w:themeShade="80"/>
        <w:right w:val="weavingBraid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69E6"/>
    <w:multiLevelType w:val="multilevel"/>
    <w:tmpl w:val="EE3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72"/>
    <w:rsid w:val="000A2812"/>
    <w:rsid w:val="001B162E"/>
    <w:rsid w:val="005566CB"/>
    <w:rsid w:val="005E62C2"/>
    <w:rsid w:val="00AA0CBE"/>
    <w:rsid w:val="00E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DD4"/>
  <w15:chartTrackingRefBased/>
  <w15:docId w15:val="{6977C223-6002-4916-B2D8-865C7A6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6AD9-7E42-4ED9-B0F2-E2315631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2025-05-11T15:53:00Z</dcterms:created>
  <dcterms:modified xsi:type="dcterms:W3CDTF">2025-05-11T16:58:00Z</dcterms:modified>
</cp:coreProperties>
</file>