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AB" w:rsidRPr="005717AB" w:rsidRDefault="005717AB" w:rsidP="00834454">
      <w:pPr>
        <w:pStyle w:val="c7"/>
        <w:shd w:val="clear" w:color="auto" w:fill="FFFFFF"/>
        <w:spacing w:before="0" w:beforeAutospacing="0" w:after="0" w:afterAutospacing="0"/>
        <w:ind w:left="-709" w:right="141"/>
        <w:jc w:val="center"/>
        <w:rPr>
          <w:rFonts w:ascii="Calibri" w:hAnsi="Calibri" w:cs="Calibri"/>
          <w:color w:val="000000"/>
          <w:sz w:val="16"/>
          <w:szCs w:val="22"/>
        </w:rPr>
      </w:pPr>
      <w:r w:rsidRPr="005717AB">
        <w:rPr>
          <w:rStyle w:val="c9"/>
          <w:b/>
          <w:bCs/>
          <w:color w:val="212529"/>
          <w:sz w:val="32"/>
          <w:szCs w:val="44"/>
        </w:rPr>
        <w:t>Консультация для родителей</w:t>
      </w:r>
    </w:p>
    <w:p w:rsidR="005717AB" w:rsidRDefault="005717AB" w:rsidP="00834454">
      <w:pPr>
        <w:pStyle w:val="c7"/>
        <w:shd w:val="clear" w:color="auto" w:fill="FFFFFF"/>
        <w:spacing w:before="0" w:beforeAutospacing="0" w:after="0" w:afterAutospacing="0"/>
        <w:ind w:left="-709" w:right="141"/>
        <w:jc w:val="center"/>
        <w:rPr>
          <w:rStyle w:val="c9"/>
          <w:b/>
          <w:bCs/>
          <w:color w:val="212529"/>
          <w:sz w:val="32"/>
          <w:szCs w:val="44"/>
        </w:rPr>
      </w:pPr>
      <w:r w:rsidRPr="005717AB">
        <w:rPr>
          <w:rStyle w:val="c9"/>
          <w:b/>
          <w:bCs/>
          <w:color w:val="212529"/>
          <w:sz w:val="32"/>
          <w:szCs w:val="44"/>
        </w:rPr>
        <w:t>«В детский сад без слез или как уберечь ребенка от стресса!»</w:t>
      </w:r>
    </w:p>
    <w:p w:rsidR="005717AB" w:rsidRPr="005717AB" w:rsidRDefault="005717AB" w:rsidP="00834454">
      <w:pPr>
        <w:pStyle w:val="c7"/>
        <w:shd w:val="clear" w:color="auto" w:fill="FFFFFF"/>
        <w:spacing w:before="0" w:beforeAutospacing="0" w:after="0" w:afterAutospacing="0"/>
        <w:ind w:left="-709" w:right="141"/>
        <w:jc w:val="center"/>
        <w:rPr>
          <w:rFonts w:ascii="Calibri" w:hAnsi="Calibri" w:cs="Calibri"/>
          <w:color w:val="000000"/>
          <w:sz w:val="16"/>
          <w:szCs w:val="22"/>
        </w:rPr>
      </w:pP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5717AB" w:rsidRPr="005717AB" w:rsidRDefault="00834454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B0CC0" wp14:editId="2B64D53A">
            <wp:simplePos x="0" y="0"/>
            <wp:positionH relativeFrom="column">
              <wp:posOffset>-409575</wp:posOffset>
            </wp:positionH>
            <wp:positionV relativeFrom="paragraph">
              <wp:posOffset>229870</wp:posOffset>
            </wp:positionV>
            <wp:extent cx="2304415" cy="1542415"/>
            <wp:effectExtent l="0" t="0" r="635" b="635"/>
            <wp:wrapSquare wrapText="bothSides"/>
            <wp:docPr id="1" name="Рисунок 1" descr="https://micolock.ru/wp-content/uploads/0/d/5/0d5ebb9f7d700c152babaa1b9aed66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olock.ru/wp-content/uploads/0/d/5/0d5ebb9f7d700c152babaa1b9aed66b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7AB" w:rsidRPr="005717AB">
        <w:rPr>
          <w:rStyle w:val="c1"/>
          <w:color w:val="212529"/>
          <w:sz w:val="28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</w:t>
      </w:r>
      <w:r>
        <w:rPr>
          <w:rStyle w:val="c1"/>
          <w:color w:val="212529"/>
          <w:sz w:val="28"/>
        </w:rPr>
        <w:t>оровьем и болезнью: вскоре малыш</w:t>
      </w:r>
      <w:r w:rsidR="005717AB" w:rsidRPr="005717AB">
        <w:rPr>
          <w:rStyle w:val="c1"/>
          <w:color w:val="212529"/>
          <w:sz w:val="28"/>
        </w:rPr>
        <w:t>, в самом деле, заболевает, если выраженность стресса велика, или снова становится самим собой, в случае легкой адаптации.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Чем спровоцирован стресс у ребенка?</w:t>
      </w:r>
      <w:r w:rsidR="00834454">
        <w:rPr>
          <w:rFonts w:ascii="Calibri" w:hAnsi="Calibri" w:cs="Calibri"/>
          <w:color w:val="000000"/>
          <w:szCs w:val="22"/>
        </w:rPr>
        <w:t xml:space="preserve"> </w:t>
      </w:r>
      <w:r w:rsidRPr="005717AB">
        <w:rPr>
          <w:rStyle w:val="c1"/>
          <w:color w:val="212529"/>
          <w:sz w:val="28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5717AB" w:rsidRPr="00834454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  <w:u w:val="single"/>
        </w:rPr>
      </w:pPr>
      <w:r w:rsidRPr="00834454">
        <w:rPr>
          <w:rStyle w:val="c1"/>
          <w:color w:val="212529"/>
          <w:sz w:val="28"/>
          <w:u w:val="single"/>
        </w:rPr>
        <w:t>Утром просыпаемся, в садик собираемся!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- Запомните, или запишите все вопросы, которые хотите задать воспитателю.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lastRenderedPageBreak/>
        <w:t>Что поможет помочь малышу справится с боязнью новой обстановки и с разлукой с родными?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5717AB" w:rsidRPr="005717AB" w:rsidRDefault="00B03DB7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295275</wp:posOffset>
            </wp:positionV>
            <wp:extent cx="3380610" cy="2244725"/>
            <wp:effectExtent l="0" t="0" r="0" b="3175"/>
            <wp:wrapSquare wrapText="bothSides"/>
            <wp:docPr id="6" name="Рисунок 6" descr="https://micolock.ru/wp-content/uploads/3/1/7/3178dca07a95fa0665c0b17a2a7676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colock.ru/wp-content/uploads/3/1/7/3178dca07a95fa0665c0b17a2a7676a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1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7AB" w:rsidRPr="005717AB">
        <w:rPr>
          <w:rStyle w:val="c1"/>
          <w:color w:val="212529"/>
          <w:sz w:val="28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lastRenderedPageBreak/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5717AB" w:rsidRPr="005717AB" w:rsidRDefault="005717AB" w:rsidP="00834454">
      <w:pPr>
        <w:pStyle w:val="c4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5717AB" w:rsidRPr="005717AB" w:rsidRDefault="005717AB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1. Максимально приблизьте домашний режим к режиму детского сада.</w:t>
      </w:r>
    </w:p>
    <w:p w:rsidR="005717AB" w:rsidRPr="005717AB" w:rsidRDefault="005717AB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2. Научите контактировать со сверстниками.</w:t>
      </w:r>
    </w:p>
    <w:p w:rsidR="005717AB" w:rsidRPr="005717AB" w:rsidRDefault="005717AB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3. Познакомьте ребенка с воспитателями.</w:t>
      </w:r>
    </w:p>
    <w:p w:rsidR="005717AB" w:rsidRPr="005717AB" w:rsidRDefault="005717AB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4. Измените домашнее меню.</w:t>
      </w:r>
    </w:p>
    <w:p w:rsidR="005717AB" w:rsidRPr="005717AB" w:rsidRDefault="005717AB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Style w:val="c1"/>
          <w:color w:val="212529"/>
          <w:sz w:val="28"/>
        </w:rPr>
        <w:t>5. Научите ребёнка есть ложкой и пить из кружки.</w:t>
      </w:r>
    </w:p>
    <w:p w:rsidR="005717AB" w:rsidRDefault="005717AB" w:rsidP="00B03DB7">
      <w:pPr>
        <w:pStyle w:val="c4"/>
        <w:shd w:val="clear" w:color="auto" w:fill="FFFFFF"/>
        <w:spacing w:before="0" w:beforeAutospacing="0" w:after="0" w:afterAutospacing="0" w:line="360" w:lineRule="auto"/>
        <w:ind w:left="-709" w:right="141"/>
        <w:jc w:val="both"/>
        <w:rPr>
          <w:rStyle w:val="c1"/>
          <w:color w:val="212529"/>
          <w:sz w:val="28"/>
        </w:rPr>
      </w:pPr>
      <w:r w:rsidRPr="005717AB">
        <w:rPr>
          <w:rStyle w:val="c1"/>
          <w:color w:val="212529"/>
          <w:sz w:val="28"/>
        </w:rPr>
        <w:t>6. Научите ребенка самостоятельно выполнять гигиенические процедуры.</w:t>
      </w:r>
    </w:p>
    <w:p w:rsidR="00B03DB7" w:rsidRDefault="00B03DB7" w:rsidP="00B03DB7">
      <w:pPr>
        <w:pStyle w:val="c4"/>
        <w:shd w:val="clear" w:color="auto" w:fill="FFFFFF"/>
        <w:spacing w:before="0" w:beforeAutospacing="0" w:after="0" w:afterAutospacing="0" w:line="360" w:lineRule="auto"/>
        <w:ind w:right="141"/>
        <w:jc w:val="both"/>
        <w:rPr>
          <w:rStyle w:val="c1"/>
          <w:color w:val="212529"/>
          <w:sz w:val="28"/>
        </w:rPr>
      </w:pPr>
    </w:p>
    <w:p w:rsidR="00B03DB7" w:rsidRPr="005717AB" w:rsidRDefault="00B03DB7" w:rsidP="00B03DB7">
      <w:pPr>
        <w:pStyle w:val="c4"/>
        <w:shd w:val="clear" w:color="auto" w:fill="FFFFFF"/>
        <w:spacing w:before="0" w:beforeAutospacing="0" w:after="0" w:afterAutospacing="0" w:line="360" w:lineRule="auto"/>
        <w:ind w:right="141"/>
        <w:jc w:val="both"/>
        <w:rPr>
          <w:rFonts w:ascii="Calibri" w:hAnsi="Calibri" w:cs="Calibri"/>
          <w:color w:val="000000"/>
          <w:szCs w:val="22"/>
        </w:rPr>
      </w:pPr>
      <w:r>
        <w:rPr>
          <w:noProof/>
        </w:rPr>
        <w:drawing>
          <wp:inline distT="0" distB="0" distL="0" distR="0" wp14:anchorId="251BB990" wp14:editId="4E0BC7DD">
            <wp:extent cx="5435316" cy="3207385"/>
            <wp:effectExtent l="0" t="0" r="0" b="0"/>
            <wp:docPr id="5" name="Рисунок 5" descr="https://vestniknews.ru/images/others_news/2018/img_163410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estniknews.ru/images/others_news/2018/img_1634107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35" cy="32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AB" w:rsidRPr="005717AB" w:rsidRDefault="005717AB" w:rsidP="00834454">
      <w:pPr>
        <w:pStyle w:val="c5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Fonts w:ascii="Calibri" w:hAnsi="Calibri" w:cs="Calibri"/>
          <w:color w:val="000000"/>
          <w:szCs w:val="22"/>
        </w:rPr>
        <w:t> </w:t>
      </w:r>
    </w:p>
    <w:p w:rsidR="005717AB" w:rsidRPr="005717AB" w:rsidRDefault="005717AB" w:rsidP="00834454">
      <w:pPr>
        <w:pStyle w:val="c5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Fonts w:ascii="Calibri" w:hAnsi="Calibri" w:cs="Calibri"/>
          <w:color w:val="000000"/>
          <w:szCs w:val="22"/>
        </w:rPr>
        <w:t> </w:t>
      </w:r>
      <w:bookmarkStart w:id="0" w:name="_GoBack"/>
      <w:bookmarkEnd w:id="0"/>
    </w:p>
    <w:p w:rsidR="005717AB" w:rsidRPr="005717AB" w:rsidRDefault="005717AB" w:rsidP="00834454">
      <w:pPr>
        <w:pStyle w:val="c5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Fonts w:ascii="Calibri" w:hAnsi="Calibri" w:cs="Calibri"/>
          <w:color w:val="000000"/>
          <w:szCs w:val="22"/>
        </w:rPr>
        <w:t> </w:t>
      </w:r>
    </w:p>
    <w:p w:rsidR="005717AB" w:rsidRPr="005717AB" w:rsidRDefault="005717AB" w:rsidP="00834454">
      <w:pPr>
        <w:pStyle w:val="c5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Fonts w:ascii="Calibri" w:hAnsi="Calibri" w:cs="Calibri"/>
          <w:color w:val="000000"/>
          <w:szCs w:val="22"/>
        </w:rPr>
        <w:t> </w:t>
      </w:r>
    </w:p>
    <w:p w:rsidR="005717AB" w:rsidRPr="005717AB" w:rsidRDefault="005717AB" w:rsidP="00834454">
      <w:pPr>
        <w:pStyle w:val="c5"/>
        <w:shd w:val="clear" w:color="auto" w:fill="FFFFFF"/>
        <w:spacing w:before="0" w:beforeAutospacing="0" w:after="0" w:afterAutospacing="0" w:line="360" w:lineRule="auto"/>
        <w:ind w:left="-709" w:right="141" w:firstLine="709"/>
        <w:jc w:val="both"/>
        <w:rPr>
          <w:rFonts w:ascii="Calibri" w:hAnsi="Calibri" w:cs="Calibri"/>
          <w:color w:val="000000"/>
          <w:szCs w:val="22"/>
        </w:rPr>
      </w:pPr>
      <w:r w:rsidRPr="005717AB">
        <w:rPr>
          <w:rFonts w:ascii="Calibri" w:hAnsi="Calibri" w:cs="Calibri"/>
          <w:color w:val="000000"/>
          <w:szCs w:val="22"/>
        </w:rPr>
        <w:t> </w:t>
      </w:r>
    </w:p>
    <w:p w:rsidR="005717AB" w:rsidRDefault="005717AB" w:rsidP="00834454">
      <w:pPr>
        <w:pStyle w:val="c5"/>
        <w:shd w:val="clear" w:color="auto" w:fill="FFFFFF"/>
        <w:spacing w:before="0" w:beforeAutospacing="0" w:after="0" w:afterAutospacing="0"/>
        <w:ind w:left="-709" w:right="14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717AB" w:rsidRDefault="005717AB" w:rsidP="005717A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D126B" w:rsidRDefault="005D126B"/>
    <w:sectPr w:rsidR="005D126B" w:rsidSect="008344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72"/>
    <w:rsid w:val="00530C72"/>
    <w:rsid w:val="005717AB"/>
    <w:rsid w:val="005D126B"/>
    <w:rsid w:val="00834454"/>
    <w:rsid w:val="00B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2BA926"/>
  <w15:chartTrackingRefBased/>
  <w15:docId w15:val="{7E9342F1-4BC7-448F-8D01-1B627B4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7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17AB"/>
  </w:style>
  <w:style w:type="paragraph" w:customStyle="1" w:styleId="c4">
    <w:name w:val="c4"/>
    <w:basedOn w:val="a"/>
    <w:rsid w:val="0057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7AB"/>
  </w:style>
  <w:style w:type="paragraph" w:customStyle="1" w:styleId="c5">
    <w:name w:val="c5"/>
    <w:basedOn w:val="a"/>
    <w:rsid w:val="0057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2023-09-27T17:31:00Z</dcterms:created>
  <dcterms:modified xsi:type="dcterms:W3CDTF">2023-09-27T17:58:00Z</dcterms:modified>
</cp:coreProperties>
</file>