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68" w:rsidRDefault="00B03C68" w:rsidP="00B03C68">
      <w:pPr>
        <w:pStyle w:val="Normal"/>
        <w:shd w:val="clear" w:color="auto" w:fill="FFFFFF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Консультация для родителей «Развиваем речь ребенка по дороге домой».</w:t>
      </w:r>
    </w:p>
    <w:p w:rsidR="00B03C68" w:rsidRDefault="00B03C68" w:rsidP="00B03C68">
      <w:pPr>
        <w:pStyle w:val="Normal"/>
        <w:shd w:val="clear" w:color="auto" w:fill="FFFFFF"/>
        <w:outlineLvl w:val="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color w:val="FF0000"/>
        </w:rPr>
        <w:t xml:space="preserve">  </w:t>
      </w:r>
      <w:r>
        <w:rPr>
          <w:rFonts w:ascii="Arial" w:hAnsi="Arial" w:cs="Arial"/>
          <w:color w:val="111111"/>
        </w:rPr>
        <w:t xml:space="preserve">Сегодня занятость на работе не позволяет многим </w:t>
      </w:r>
      <w:r>
        <w:rPr>
          <w:rFonts w:ascii="Arial" w:hAnsi="Arial" w:cs="Arial"/>
          <w:b/>
          <w:bCs/>
          <w:color w:val="111111"/>
        </w:rPr>
        <w:t>родителям</w:t>
      </w:r>
      <w:r>
        <w:rPr>
          <w:rFonts w:ascii="Arial" w:hAnsi="Arial" w:cs="Arial"/>
          <w:color w:val="111111"/>
        </w:rPr>
        <w:t xml:space="preserve"> уделять </w:t>
      </w:r>
      <w:proofErr w:type="spellStart"/>
      <w:proofErr w:type="gramStart"/>
      <w:r>
        <w:rPr>
          <w:rFonts w:ascii="Arial" w:hAnsi="Arial" w:cs="Arial"/>
          <w:color w:val="111111"/>
        </w:rPr>
        <w:t>доста-точное</w:t>
      </w:r>
      <w:proofErr w:type="spellEnd"/>
      <w:proofErr w:type="gramEnd"/>
      <w:r>
        <w:rPr>
          <w:rFonts w:ascii="Arial" w:hAnsi="Arial" w:cs="Arial"/>
          <w:color w:val="111111"/>
        </w:rPr>
        <w:t xml:space="preserve"> количество времени воспитанию и </w:t>
      </w:r>
      <w:r>
        <w:rPr>
          <w:rFonts w:ascii="Arial" w:hAnsi="Arial" w:cs="Arial"/>
          <w:b/>
          <w:bCs/>
          <w:color w:val="111111"/>
        </w:rPr>
        <w:t>развитию детей</w:t>
      </w:r>
      <w:r>
        <w:rPr>
          <w:rFonts w:ascii="Arial" w:hAnsi="Arial" w:cs="Arial"/>
          <w:color w:val="111111"/>
        </w:rPr>
        <w:t xml:space="preserve">. Чтобы это получалось, необходимо использовать каждую свободную минуту. Предлагаю вашему </w:t>
      </w:r>
      <w:proofErr w:type="spellStart"/>
      <w:proofErr w:type="gramStart"/>
      <w:r>
        <w:rPr>
          <w:rFonts w:ascii="Arial" w:hAnsi="Arial" w:cs="Arial"/>
          <w:color w:val="111111"/>
        </w:rPr>
        <w:t>внима-нию</w:t>
      </w:r>
      <w:proofErr w:type="spellEnd"/>
      <w:proofErr w:type="gramEnd"/>
      <w:r>
        <w:rPr>
          <w:rFonts w:ascii="Arial" w:hAnsi="Arial" w:cs="Arial"/>
          <w:color w:val="111111"/>
        </w:rPr>
        <w:t xml:space="preserve"> интересные и занимательные речевые игры, которые будут способствовать </w:t>
      </w:r>
      <w:r>
        <w:rPr>
          <w:rFonts w:ascii="Arial" w:hAnsi="Arial" w:cs="Arial"/>
          <w:b/>
          <w:bCs/>
          <w:color w:val="111111"/>
        </w:rPr>
        <w:t>развитию речи ребенка</w:t>
      </w:r>
      <w:r>
        <w:rPr>
          <w:rFonts w:ascii="Arial" w:hAnsi="Arial" w:cs="Arial"/>
          <w:color w:val="111111"/>
        </w:rPr>
        <w:t xml:space="preserve">, пока вы   возвращаетесь домой. </w:t>
      </w:r>
    </w:p>
    <w:p w:rsidR="00B03C68" w:rsidRDefault="00B03C68" w:rsidP="00B03C68">
      <w:pPr>
        <w:pStyle w:val="Normal"/>
        <w:shd w:val="clear" w:color="auto" w:fill="FFFFFF"/>
        <w:outlineLvl w:val="0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3368040" cy="2057400"/>
            <wp:effectExtent l="19050" t="0" r="3810" b="0"/>
            <wp:docPr id="1" name="Рисунок 1" descr="C:\Users\ACER\AppData\Local\Temp\ksohtml35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ksohtml3520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</w:rPr>
        <w:t xml:space="preserve"> </w:t>
      </w:r>
    </w:p>
    <w:p w:rsidR="00B03C68" w:rsidRDefault="00B03C68" w:rsidP="00B03C68">
      <w:pPr>
        <w:pStyle w:val="Normal"/>
        <w:shd w:val="clear" w:color="auto" w:fill="FFFFFF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111111"/>
        </w:rPr>
        <w:t xml:space="preserve">Лучше </w:t>
      </w:r>
      <w:r>
        <w:rPr>
          <w:rFonts w:ascii="Arial" w:hAnsi="Arial" w:cs="Arial"/>
          <w:b/>
          <w:bCs/>
          <w:color w:val="111111"/>
        </w:rPr>
        <w:t>развивать</w:t>
      </w:r>
      <w:r>
        <w:rPr>
          <w:rFonts w:ascii="Arial" w:hAnsi="Arial" w:cs="Arial"/>
          <w:color w:val="111111"/>
        </w:rPr>
        <w:t xml:space="preserve"> речевые навыки в свободном общении с </w:t>
      </w:r>
      <w:r>
        <w:rPr>
          <w:rFonts w:ascii="Arial" w:hAnsi="Arial" w:cs="Arial"/>
          <w:b/>
          <w:bCs/>
          <w:color w:val="111111"/>
        </w:rPr>
        <w:t>ребенком</w:t>
      </w:r>
      <w:r>
        <w:rPr>
          <w:rFonts w:ascii="Arial" w:hAnsi="Arial" w:cs="Arial"/>
          <w:color w:val="111111"/>
        </w:rPr>
        <w:t xml:space="preserve">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Данные речевые игры способствуют </w:t>
      </w:r>
      <w:r>
        <w:rPr>
          <w:rFonts w:ascii="Arial" w:hAnsi="Arial" w:cs="Arial"/>
          <w:b/>
          <w:bCs/>
          <w:color w:val="111111"/>
        </w:rPr>
        <w:t>развитию речи</w:t>
      </w:r>
      <w:r>
        <w:rPr>
          <w:rFonts w:ascii="Arial" w:hAnsi="Arial" w:cs="Arial"/>
          <w:color w:val="111111"/>
        </w:rPr>
        <w:t xml:space="preserve">, обогащения словаря, внимания, воображения </w:t>
      </w:r>
      <w:r>
        <w:rPr>
          <w:rFonts w:ascii="Arial" w:hAnsi="Arial" w:cs="Arial"/>
          <w:b/>
          <w:bCs/>
          <w:color w:val="111111"/>
        </w:rPr>
        <w:t>ребенка</w:t>
      </w:r>
      <w:r>
        <w:rPr>
          <w:rFonts w:ascii="Arial" w:hAnsi="Arial" w:cs="Arial"/>
          <w:color w:val="111111"/>
        </w:rPr>
        <w:t xml:space="preserve">. С помощью таких игр </w:t>
      </w:r>
      <w:r>
        <w:rPr>
          <w:rFonts w:ascii="Arial" w:hAnsi="Arial" w:cs="Arial"/>
          <w:b/>
          <w:bCs/>
          <w:color w:val="111111"/>
        </w:rPr>
        <w:t>ребенок</w:t>
      </w:r>
      <w:r>
        <w:rPr>
          <w:rFonts w:ascii="Arial" w:hAnsi="Arial" w:cs="Arial"/>
          <w:color w:val="111111"/>
        </w:rPr>
        <w:t xml:space="preserve"> научиться классифицировать, обобщать предметы. Для достижения положительного результата, необходимо играть ежедневно.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Играть и заниматься с </w:t>
      </w:r>
      <w:r>
        <w:rPr>
          <w:rFonts w:ascii="Arial" w:hAnsi="Arial" w:cs="Arial"/>
          <w:b/>
          <w:bCs/>
          <w:color w:val="111111"/>
        </w:rPr>
        <w:t>ребенком</w:t>
      </w:r>
      <w:r>
        <w:rPr>
          <w:rFonts w:ascii="Arial" w:hAnsi="Arial" w:cs="Arial"/>
          <w:color w:val="111111"/>
        </w:rPr>
        <w:t xml:space="preserve"> можно не только за столом дома, но и по пути домой.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</w:rPr>
        <w:t>«Кто или что может это делать?»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</w:rPr>
        <w:t>(систематизация словаря)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Взрослый называет действие, а </w:t>
      </w:r>
      <w:r>
        <w:rPr>
          <w:rFonts w:ascii="Arial" w:hAnsi="Arial" w:cs="Arial"/>
          <w:b/>
          <w:bCs/>
          <w:color w:val="111111"/>
        </w:rPr>
        <w:t>ребенок подбирает предметы</w:t>
      </w:r>
      <w:r>
        <w:rPr>
          <w:rFonts w:ascii="Arial" w:hAnsi="Arial" w:cs="Arial"/>
          <w:color w:val="111111"/>
        </w:rPr>
        <w:t xml:space="preserve">. </w:t>
      </w:r>
      <w:proofErr w:type="gramStart"/>
      <w:r>
        <w:rPr>
          <w:rFonts w:ascii="Arial" w:hAnsi="Arial" w:cs="Arial"/>
          <w:color w:val="111111"/>
        </w:rPr>
        <w:t xml:space="preserve">Например, слово идет, </w:t>
      </w:r>
      <w:r>
        <w:rPr>
          <w:rFonts w:ascii="Arial" w:hAnsi="Arial" w:cs="Arial"/>
          <w:b/>
          <w:bCs/>
          <w:color w:val="111111"/>
        </w:rPr>
        <w:t>ребенок</w:t>
      </w:r>
      <w:r>
        <w:rPr>
          <w:rFonts w:ascii="Arial" w:hAnsi="Arial" w:cs="Arial"/>
          <w:color w:val="111111"/>
        </w:rPr>
        <w:t xml:space="preserve">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плавает…</w:t>
      </w:r>
      <w:proofErr w:type="gramEnd"/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</w:rPr>
        <w:t>«Что на что похоже»</w:t>
      </w:r>
      <w:r>
        <w:rPr>
          <w:rFonts w:ascii="Arial" w:hAnsi="Arial" w:cs="Arial"/>
          <w:color w:val="111111"/>
        </w:rPr>
        <w:t xml:space="preserve"> (</w:t>
      </w:r>
      <w:r>
        <w:rPr>
          <w:rFonts w:ascii="Arial" w:hAnsi="Arial" w:cs="Arial"/>
          <w:b/>
          <w:bCs/>
          <w:color w:val="111111"/>
        </w:rPr>
        <w:t>развитие</w:t>
      </w:r>
      <w:r>
        <w:rPr>
          <w:rFonts w:ascii="Arial" w:hAnsi="Arial" w:cs="Arial"/>
          <w:color w:val="111111"/>
        </w:rPr>
        <w:t xml:space="preserve"> связной монологической речи, </w:t>
      </w:r>
      <w:r>
        <w:rPr>
          <w:rFonts w:ascii="Arial" w:hAnsi="Arial" w:cs="Arial"/>
          <w:b/>
          <w:bCs/>
          <w:color w:val="111111"/>
        </w:rPr>
        <w:t>развитие</w:t>
      </w:r>
      <w:r>
        <w:rPr>
          <w:rFonts w:ascii="Arial" w:hAnsi="Arial" w:cs="Arial"/>
          <w:color w:val="111111"/>
        </w:rPr>
        <w:t xml:space="preserve"> творческих способностей </w:t>
      </w:r>
      <w:r>
        <w:rPr>
          <w:rFonts w:ascii="Arial" w:hAnsi="Arial" w:cs="Arial"/>
          <w:b/>
          <w:bCs/>
          <w:color w:val="111111"/>
        </w:rPr>
        <w:t>ребенка</w:t>
      </w:r>
      <w:r>
        <w:rPr>
          <w:rFonts w:ascii="Arial" w:hAnsi="Arial" w:cs="Arial"/>
          <w:color w:val="111111"/>
        </w:rPr>
        <w:t>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</w:rPr>
        <w:t>Ребенку</w:t>
      </w:r>
      <w:r>
        <w:rPr>
          <w:rFonts w:ascii="Arial" w:hAnsi="Arial" w:cs="Arial"/>
          <w:color w:val="111111"/>
        </w:rPr>
        <w:t xml:space="preserve"> предлагается подобрать похожие слова </w:t>
      </w:r>
      <w:r>
        <w:rPr>
          <w:rFonts w:ascii="Arial" w:hAnsi="Arial" w:cs="Arial"/>
          <w:i/>
          <w:iCs/>
          <w:color w:val="111111"/>
        </w:rPr>
        <w:t>(сравнения)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Белый снег похож на </w:t>
      </w:r>
      <w:r>
        <w:rPr>
          <w:rFonts w:ascii="Arial" w:hAnsi="Arial" w:cs="Arial"/>
          <w:i/>
          <w:iCs/>
          <w:color w:val="111111"/>
        </w:rPr>
        <w:t>(что)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Синий лед похож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>…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Густой туман похож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>…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Чистый дождь похож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>…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Блестящая на солнце паутина похожа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>…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День похож </w:t>
      </w:r>
      <w:proofErr w:type="gramStart"/>
      <w:r>
        <w:rPr>
          <w:rFonts w:ascii="Arial" w:hAnsi="Arial" w:cs="Arial"/>
          <w:color w:val="111111"/>
        </w:rPr>
        <w:t>на</w:t>
      </w:r>
      <w:proofErr w:type="gramEnd"/>
      <w:r>
        <w:rPr>
          <w:rFonts w:ascii="Arial" w:hAnsi="Arial" w:cs="Arial"/>
          <w:color w:val="111111"/>
        </w:rPr>
        <w:t>…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</w:rPr>
        <w:t>«Что для чего»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</w:rPr>
        <w:t>(активизация в речи сложных слов)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Взрослый предлагает вспомнить, где хранятся эти предметы.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хлеб – в хлебнице,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noProof/>
        </w:rPr>
        <w:drawing>
          <wp:inline distT="0" distB="0" distL="0" distR="0">
            <wp:extent cx="2788920" cy="1638300"/>
            <wp:effectExtent l="19050" t="0" r="0" b="0"/>
            <wp:docPr id="2" name="Рисунок 2" descr="C:\Users\ACER\AppData\Local\Temp\ksohtml352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ksohtml3520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</w:rPr>
        <w:t xml:space="preserve"> 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сахар – в сахарнице,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конфеты – в </w:t>
      </w:r>
      <w:proofErr w:type="spellStart"/>
      <w:r>
        <w:rPr>
          <w:rFonts w:ascii="Arial" w:hAnsi="Arial" w:cs="Arial"/>
          <w:color w:val="111111"/>
        </w:rPr>
        <w:t>конфетнице</w:t>
      </w:r>
      <w:proofErr w:type="spellEnd"/>
      <w:r>
        <w:rPr>
          <w:rFonts w:ascii="Arial" w:hAnsi="Arial" w:cs="Arial"/>
          <w:color w:val="111111"/>
        </w:rPr>
        <w:t>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мыло – в мыльнице,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перец - в перечнице,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салат – в салатнице, суп – в супнице,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соус - в соуснице и т. д.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</w:rPr>
        <w:t>«Говорим и думаем»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i/>
          <w:iCs/>
          <w:color w:val="111111"/>
        </w:rPr>
        <w:t>(закрепление многозначности слова)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чужой стране, в чудной стране,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Где не бывать тебе и мне,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Ботинок с черным язычком</w:t>
      </w:r>
    </w:p>
    <w:p w:rsidR="00B03C68" w:rsidRDefault="00B03C68" w:rsidP="00B03C68">
      <w:pPr>
        <w:pStyle w:val="Normal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 утра лакает молочко.</w:t>
      </w:r>
    </w:p>
    <w:p w:rsidR="00F0487C" w:rsidRDefault="00B03C68"/>
    <w:sectPr w:rsidR="00F0487C" w:rsidSect="00F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03C68"/>
    <w:rsid w:val="002D574D"/>
    <w:rsid w:val="004B4160"/>
    <w:rsid w:val="006C05EF"/>
    <w:rsid w:val="00905C36"/>
    <w:rsid w:val="00B03C68"/>
    <w:rsid w:val="00F6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3C6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i w:val="0"/>
      <w:color w:val="auto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2025-07-28T18:25:00Z</dcterms:created>
  <dcterms:modified xsi:type="dcterms:W3CDTF">2025-07-28T18:26:00Z</dcterms:modified>
</cp:coreProperties>
</file>