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45" w:rsidRDefault="003D1F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D1F45" w:rsidRDefault="00E92354">
      <w:pPr>
        <w:ind w:firstLineChars="350" w:firstLine="1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3D1F45" w:rsidRDefault="00E923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«Детский сад № 30»</w:t>
      </w:r>
    </w:p>
    <w:p w:rsidR="003D1F45" w:rsidRDefault="003D1F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rPr>
          <w:rFonts w:ascii="Times New Roman" w:hAnsi="Times New Roman" w:cs="Times New Roman"/>
          <w:sz w:val="32"/>
          <w:szCs w:val="32"/>
        </w:rPr>
      </w:pPr>
    </w:p>
    <w:p w:rsidR="003D1F45" w:rsidRDefault="003D1F45" w:rsidP="003A7D0C">
      <w:pPr>
        <w:shd w:val="clear" w:color="auto" w:fill="FFFFFF"/>
        <w:spacing w:after="0" w:line="240" w:lineRule="auto"/>
        <w:ind w:firstLineChars="950" w:firstLine="2670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3D1F45" w:rsidRDefault="003D1F45" w:rsidP="003A7D0C">
      <w:pPr>
        <w:shd w:val="clear" w:color="auto" w:fill="FFFFFF"/>
        <w:spacing w:after="0" w:line="240" w:lineRule="auto"/>
        <w:ind w:firstLineChars="950" w:firstLine="2670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3D1F45" w:rsidRDefault="00E92354">
      <w:pPr>
        <w:shd w:val="clear" w:color="auto" w:fill="FFFFFF"/>
        <w:spacing w:after="0" w:line="240" w:lineRule="auto"/>
        <w:ind w:firstLineChars="950" w:firstLine="30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Консультация для педагогов</w:t>
      </w:r>
    </w:p>
    <w:p w:rsidR="003D1F45" w:rsidRDefault="00E92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«Использование пальчиковой гимнастики и игр, как средство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 xml:space="preserve"> развития мелкой моторики пальцев рук у детей дошкольного возраста»</w:t>
      </w:r>
    </w:p>
    <w:p w:rsidR="003D1F45" w:rsidRDefault="003D1F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ind w:firstLineChars="1950" w:firstLine="6240"/>
        <w:jc w:val="both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ind w:firstLineChars="1950" w:firstLine="6240"/>
        <w:jc w:val="both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ind w:firstLineChars="1950" w:firstLine="6240"/>
        <w:jc w:val="both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ind w:firstLineChars="1950" w:firstLine="6240"/>
        <w:jc w:val="both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ind w:firstLineChars="1950" w:firstLine="6240"/>
        <w:jc w:val="both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ind w:firstLineChars="1950" w:firstLine="6240"/>
        <w:jc w:val="both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ind w:firstLineChars="1950" w:firstLine="6240"/>
        <w:jc w:val="both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ind w:firstLineChars="1950" w:firstLine="6240"/>
        <w:jc w:val="both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ind w:firstLineChars="1950" w:firstLine="6240"/>
        <w:jc w:val="both"/>
        <w:rPr>
          <w:rFonts w:ascii="Times New Roman" w:hAnsi="Times New Roman" w:cs="Times New Roman"/>
          <w:sz w:val="32"/>
          <w:szCs w:val="32"/>
        </w:rPr>
      </w:pPr>
    </w:p>
    <w:p w:rsidR="003D1F45" w:rsidRDefault="003D1F45">
      <w:pPr>
        <w:ind w:firstLineChars="1950" w:firstLine="6240"/>
        <w:jc w:val="both"/>
        <w:rPr>
          <w:rFonts w:ascii="Times New Roman" w:hAnsi="Times New Roman" w:cs="Times New Roman"/>
          <w:sz w:val="32"/>
          <w:szCs w:val="32"/>
        </w:rPr>
      </w:pPr>
    </w:p>
    <w:p w:rsidR="003D1F45" w:rsidRDefault="00E92354">
      <w:pPr>
        <w:ind w:firstLineChars="1850" w:firstLine="59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  <w:r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1F45" w:rsidRDefault="00E92354">
      <w:pPr>
        <w:wordWrap w:val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Слинько</w:t>
      </w:r>
      <w:r>
        <w:rPr>
          <w:rFonts w:ascii="Times New Roman" w:hAnsi="Times New Roman" w:cs="Times New Roman"/>
          <w:sz w:val="32"/>
          <w:szCs w:val="32"/>
        </w:rPr>
        <w:t xml:space="preserve"> Александра Валерьевна</w:t>
      </w:r>
    </w:p>
    <w:p w:rsidR="003D1F45" w:rsidRDefault="00E92354">
      <w:pPr>
        <w:wordWrap w:val="0"/>
        <w:ind w:firstLineChars="1000" w:firstLine="3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3D1F45" w:rsidRDefault="00E92354">
      <w:pPr>
        <w:wordWrap w:val="0"/>
        <w:ind w:firstLineChars="1200" w:firstLine="3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3D1F45" w:rsidRDefault="00E92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«Использование пальчиковой гимнастики и игр, как средство, развития мелкой моторики пальцев рук у детей дошкольного возраста»</w:t>
      </w:r>
    </w:p>
    <w:p w:rsidR="003D1F45" w:rsidRDefault="00E923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издавна, пальчиковые игры были распространены в самых разных странах мира. В Китае пользуются популярностью упражнения с каменными и металлическими шариками. В Японии активно используются упражнения для ладоней и пальцев с грецкими орехами. А у нас в Росс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с малых лет учат играть в «Ладушки», «Сорок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белобоку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«Козу рогатую». На сегодняшний день специалисты возрождают старые игры и придумывают новые.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 правильным формированием мелкой моторики у детей необходимо работать и родителям, и педагогам. 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важной частью являются «пальчиковые игры». Игры эти, очень эмоциональные, их можно проводить как в детском саду, так и дома. Они увлекательны и способствуют развитию речи, творческой деятельности. В ходе «пальчиковых игр» дети, повторяя движения взрослых,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«Пальчиковые игры» - это инсценировка каких-либо рифмованных историй, сказок, стихотворений при помощи п</w:t>
      </w:r>
      <w:r>
        <w:rPr>
          <w:rFonts w:ascii="Times New Roman" w:eastAsia="Times New Roman" w:hAnsi="Times New Roman" w:cs="Times New Roman"/>
          <w:sz w:val="28"/>
          <w:szCs w:val="28"/>
        </w:rPr>
        <w:t>альцев. Многие игры требуют участия обеих рук, что да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т возможность детям ориентироваться в понятиях «вправо», «влево», «вверх», «вниз» и т.д.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Пальчиковую гимнастику можно условно разделить за 2 вида: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 стишками или песенками;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сопровождающаяся движениями других частей тела.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много примеров фольклорной пальчиковой гимнастики, когда стишки, сопровождающие движения пальцев, передаются от бабушек к внукам и используются для игр несколькими поколениями. 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Отличн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примером такой гимнастики является фольклорная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известная каждому: 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Сорока-Белобока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Деток кормила,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Этому дала (загибаем первый пальчик),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Этому дала (второй),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Этому дала (третий),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Этому дала (четв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ртый),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этому не дала (загибаем пятый).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воды не носил (загибаем первый пальчик на второй руке),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дрова не рубил (загибаем второй),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кашу не варил (третий),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Ему ничего нет" 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Пальчиковая гимнастика для малышей 3-ех и 4-ех лет может проводиться за столом, когда взрослый показывает движения и го</w:t>
      </w:r>
      <w:r>
        <w:rPr>
          <w:rFonts w:ascii="Times New Roman" w:eastAsia="Times New Roman" w:hAnsi="Times New Roman" w:cs="Times New Roman"/>
          <w:sz w:val="28"/>
          <w:szCs w:val="28"/>
        </w:rPr>
        <w:t>ворит сопровождающие слова или стихи, а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нок повторяет его действия. Одновременно - это ещ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прекрасная возможность улучшить развитие речи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нка и хорошо провести с ним время в приятном и полезном общении. 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Какого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же вообще значение пальчиковой гимна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стики для дошкольников?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главных аспектов у детей дошкольного возраста является развитие правильной речевой деятельности. Важность развития ручной моторики у детей обусловлена тесным взаимодействием в развитии ручной и речевой моторики.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 движений происходит при участии речи. Исследователь детской речи М.М. Кольцова пишет: «Движения пальцев рук исторически, в ходе развития человечества, оказались тесно связанными с речевой функцией. Первой формой общения первобытных людей были жесты; разв</w:t>
      </w:r>
      <w:r>
        <w:rPr>
          <w:rFonts w:ascii="Times New Roman" w:eastAsia="Times New Roman" w:hAnsi="Times New Roman" w:cs="Times New Roman"/>
          <w:sz w:val="28"/>
          <w:szCs w:val="28"/>
        </w:rPr>
        <w:t>итие функций руки и речи у людей шло параллельно. Примерно таков же ход развития речи у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нка. 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</w:t>
      </w:r>
      <w:r>
        <w:rPr>
          <w:rFonts w:ascii="Times New Roman" w:eastAsia="Times New Roman" w:hAnsi="Times New Roman" w:cs="Times New Roman"/>
          <w:sz w:val="28"/>
          <w:szCs w:val="28"/>
        </w:rPr>
        <w:t>сти от степени тренировки движений пальцев». Это обусловлено, прежде всего, анатомо-физиологической близостью речевых зон коры головного мозга и зон, обеспечивающих произвольные движения руки, которые вызывает активизацию, созревание речевых зон.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</w:t>
      </w:r>
      <w:r>
        <w:rPr>
          <w:rFonts w:ascii="Times New Roman" w:eastAsia="Times New Roman" w:hAnsi="Times New Roman" w:cs="Times New Roman"/>
          <w:sz w:val="28"/>
          <w:szCs w:val="28"/>
        </w:rPr>
        <w:t>ая гимнастика должна, ежедневно проводится в любой удобный отрезок времени, это рекомендуется всем детям, а особенно с речевыми проблемами. В качестве игры пальчиковую гимнастику можно выполнять в течение дня.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использовать такие виды массажа и упражн</w:t>
      </w:r>
      <w:r>
        <w:rPr>
          <w:rFonts w:ascii="Times New Roman" w:eastAsia="Times New Roman" w:hAnsi="Times New Roman" w:cs="Times New Roman"/>
          <w:sz w:val="28"/>
          <w:szCs w:val="28"/>
        </w:rPr>
        <w:t>ений для пальчиков рук.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маленький,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слабенький,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длинненький,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пальчик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сильн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нький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толстячок.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Получился кулачок. (Массировать пальчики, начиная с мизинца, загибая их в кулачок) 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Существует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множество методических рекомендаций по проведению пальчиковых игр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игрой с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нком можно обсудить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перед началом упражнений дети раз</w:t>
      </w:r>
      <w:r>
        <w:rPr>
          <w:rFonts w:ascii="Times New Roman" w:eastAsia="Times New Roman" w:hAnsi="Times New Roman" w:cs="Times New Roman"/>
          <w:sz w:val="28"/>
          <w:szCs w:val="28"/>
        </w:rPr>
        <w:t>огревают ладони 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гкими поглаживаниями до приятного ощущения тепла.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упражнения выполняются в медленном темпе от 3 до 5 раз, сначала правой рукой, затем левой, а потом двумя руками вместе.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Выполняйте упражнение вместе с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нком, при этом демонстрируя с</w:t>
      </w:r>
      <w:r>
        <w:rPr>
          <w:rFonts w:ascii="Times New Roman" w:eastAsia="Times New Roman" w:hAnsi="Times New Roman" w:cs="Times New Roman"/>
          <w:sz w:val="28"/>
          <w:szCs w:val="28"/>
        </w:rPr>
        <w:t>обственную увлеч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нность игрой.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упражнений необходимо вовлекать, по возможности, все пальцы руки.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Нужно добиваться, чтобы все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выполнялись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нком легко, без чрезмерного напряжения мышц руки, чтобы они приносили ему радость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 идеале: каждое занятие имеет сво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название, длится несколько минут и повторяется в течение дня 2--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повторных проведениях игры дети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степенно разучивают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наизусть соотнося слова с движением.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Выбрав два или три упражнения, постепенно заменяйте их новыми. Наиболее понравившиеся игры можно оставить в сво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м репертуаре и возвращаться к ним по желанию малыша.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заключении хотелось бы 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зать, что п</w:t>
      </w:r>
      <w:r>
        <w:rPr>
          <w:rFonts w:ascii="Times New Roman" w:eastAsia="Times New Roman" w:hAnsi="Times New Roman" w:cs="Times New Roman"/>
          <w:sz w:val="28"/>
          <w:szCs w:val="28"/>
        </w:rPr>
        <w:t>альчиковая гимнастика для детей, нацеленная на активное развитие мелкой моторики рук, для подрастающего поколения дошкольников - насущная необходимость.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Крайне важно, чтобы пальчиковая гимнастика для детей проходила в игровой атмосфере радостног</w:t>
      </w:r>
      <w:r>
        <w:rPr>
          <w:rFonts w:ascii="Times New Roman" w:eastAsia="Times New Roman" w:hAnsi="Times New Roman" w:cs="Times New Roman"/>
          <w:sz w:val="28"/>
          <w:szCs w:val="28"/>
        </w:rPr>
        <w:t>о общения, ведь если малыш будет воспринимать гимнастику как рутинные обязательные занятия, он очень быстро потеряет интерес и пробудить его вновь будет сложно.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Развивая мелкую моторику рук через использование пальчиковых игр, мы воздействуем на весь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 в целом. Дети дошкольного возраста очень чувствительны к такому виду деятельности, что позволяет им научиться терпению и усидчивости, быть настойчивыми и любопытными. Упражнения с участием рук и пальцев у детей гармонизируют тело и разум, положительно </w:t>
      </w:r>
      <w:r>
        <w:rPr>
          <w:rFonts w:ascii="Times New Roman" w:eastAsia="Times New Roman" w:hAnsi="Times New Roman" w:cs="Times New Roman"/>
          <w:sz w:val="28"/>
          <w:szCs w:val="28"/>
        </w:rPr>
        <w:t>влияют на деятельность мозга, простые движения рук помогают снять умственную усталость, улучшают произношение многих звуков, развивают речь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:rsidR="003D1F45" w:rsidRDefault="00E9235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пальчиковой гимнастике и пальчиковым играм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нок получает разнообразные сенсорные впечатления, </w:t>
      </w:r>
      <w:r>
        <w:rPr>
          <w:rFonts w:ascii="Times New Roman" w:eastAsia="Times New Roman" w:hAnsi="Times New Roman" w:cs="Times New Roman"/>
          <w:sz w:val="28"/>
          <w:szCs w:val="28"/>
        </w:rPr>
        <w:t>у него развивается внимательность и способность сосредотачиваться. Такие упражнения и игры формируют добрые взаимоотношения между взрослым и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нком.         </w:t>
      </w:r>
    </w:p>
    <w:p w:rsidR="003D1F45" w:rsidRDefault="003D1F45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D1F45" w:rsidRDefault="003D1F45"/>
    <w:sectPr w:rsidR="003D1F4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54" w:rsidRDefault="00E92354">
      <w:pPr>
        <w:spacing w:line="240" w:lineRule="auto"/>
      </w:pPr>
      <w:r>
        <w:separator/>
      </w:r>
    </w:p>
  </w:endnote>
  <w:endnote w:type="continuationSeparator" w:id="0">
    <w:p w:rsidR="00E92354" w:rsidRDefault="00E92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54" w:rsidRDefault="00E92354">
      <w:pPr>
        <w:spacing w:after="0"/>
      </w:pPr>
      <w:r>
        <w:separator/>
      </w:r>
    </w:p>
  </w:footnote>
  <w:footnote w:type="continuationSeparator" w:id="0">
    <w:p w:rsidR="00E92354" w:rsidRDefault="00E923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D5CAF"/>
    <w:rsid w:val="003A7D0C"/>
    <w:rsid w:val="003D1F45"/>
    <w:rsid w:val="00E92354"/>
    <w:rsid w:val="412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2025-01-26T20:46:00Z</dcterms:created>
  <dcterms:modified xsi:type="dcterms:W3CDTF">2025-01-27T07:56:00Z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47CEDA7E3377484AA13A6EEFAB92C3DE_11</vt:lpwstr>
  </property>
</Properties>
</file>