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45" w:rsidRDefault="002A3945" w:rsidP="002A394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Подготовила Баранова А.Е.</w:t>
      </w:r>
    </w:p>
    <w:p w:rsidR="002A3945" w:rsidRPr="002A3945" w:rsidRDefault="002A3945" w:rsidP="002A394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Консультация для родителей</w:t>
      </w:r>
    </w:p>
    <w:p w:rsidR="002A3945" w:rsidRPr="002A3945" w:rsidRDefault="002A3945" w:rsidP="002A3945">
      <w:pPr>
        <w:jc w:val="center"/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«Художественно</w:t>
      </w:r>
      <w:r>
        <w:rPr>
          <w:rFonts w:ascii="Times New Roman" w:hAnsi="Times New Roman" w:cs="Times New Roman"/>
          <w:sz w:val="24"/>
        </w:rPr>
        <w:t>-эстетическое воспитание детей»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«То, что упущено в детстве, никогда</w:t>
      </w:r>
      <w:r>
        <w:rPr>
          <w:rFonts w:ascii="Times New Roman" w:hAnsi="Times New Roman" w:cs="Times New Roman"/>
          <w:sz w:val="24"/>
        </w:rPr>
        <w:t xml:space="preserve"> не возместиться в годы юности. </w:t>
      </w:r>
      <w:r w:rsidRPr="002A3945">
        <w:rPr>
          <w:rFonts w:ascii="Times New Roman" w:hAnsi="Times New Roman" w:cs="Times New Roman"/>
          <w:sz w:val="24"/>
        </w:rPr>
        <w:t>Это правило касается всех сфер духовности жизни ребёнка и особенно эстетичес</w:t>
      </w:r>
      <w:r>
        <w:rPr>
          <w:rFonts w:ascii="Times New Roman" w:hAnsi="Times New Roman" w:cs="Times New Roman"/>
          <w:sz w:val="24"/>
        </w:rPr>
        <w:t>кого воспитания». В. А. Сухомлинский.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Умение чувствовать, понимать и ценить прекрасное не приходит само, его надо систематически развивать с ранних лет. Стремиться к этой цели - это значит осуществлять эстетическое воспитание, которое способствует развитию гармонической личности. Формирование творческой личности невозможно без тесного кон</w:t>
      </w:r>
      <w:r>
        <w:rPr>
          <w:rFonts w:ascii="Times New Roman" w:hAnsi="Times New Roman" w:cs="Times New Roman"/>
          <w:sz w:val="24"/>
        </w:rPr>
        <w:t>такта с вами, дорогие родители!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«Два берега одной реки» - главный принцип, по которому строится взаимоотношения ДОУ и семьи по всем вопросам, в том числе и по художественно-эстетическому развитию детей. Основной целью художественно-эстетического воспитания детей является: -развитие способност</w:t>
      </w:r>
      <w:r>
        <w:rPr>
          <w:rFonts w:ascii="Times New Roman" w:hAnsi="Times New Roman" w:cs="Times New Roman"/>
          <w:sz w:val="24"/>
        </w:rPr>
        <w:t>и художественного видения мира;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-приобщение к миру искусства;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-развитие художес</w:t>
      </w:r>
      <w:r>
        <w:rPr>
          <w:rFonts w:ascii="Times New Roman" w:hAnsi="Times New Roman" w:cs="Times New Roman"/>
          <w:sz w:val="24"/>
        </w:rPr>
        <w:t>твенно-творческих способностей.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Искусство не только средство, с помощью которого осуществляется целенаправленное развитие личности ребёнка, но и духовный объект наслаждения, объект, в котором ребёнок ищет и находит для себя соответствия и несоотве</w:t>
      </w:r>
      <w:r>
        <w:rPr>
          <w:rFonts w:ascii="Times New Roman" w:hAnsi="Times New Roman" w:cs="Times New Roman"/>
          <w:sz w:val="24"/>
        </w:rPr>
        <w:t>тствия, гармонию и дисгармонию.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 xml:space="preserve">Первоосновой профессионального искусства является народное искусство. Слушая произведения устного народного творчества, знакомясь с народной музыкой. Рассматривая изделия декоративного искусства народных мастеров, дети приобретают новые знания о жизни, о труде людей, о </w:t>
      </w:r>
      <w:proofErr w:type="gramStart"/>
      <w:r w:rsidRPr="002A3945">
        <w:rPr>
          <w:rFonts w:ascii="Times New Roman" w:hAnsi="Times New Roman" w:cs="Times New Roman"/>
          <w:sz w:val="24"/>
        </w:rPr>
        <w:t>том</w:t>
      </w:r>
      <w:proofErr w:type="gramEnd"/>
      <w:r w:rsidRPr="002A3945">
        <w:rPr>
          <w:rFonts w:ascii="Times New Roman" w:hAnsi="Times New Roman" w:cs="Times New Roman"/>
          <w:sz w:val="24"/>
        </w:rPr>
        <w:t xml:space="preserve"> что ценит народ в человеке, а что порицает, как понимает красоту, о чем мечтает. Дети знакомятся с художественным языком произведений, использует их в процессе игр с куклами (колыбельные песни, </w:t>
      </w:r>
      <w:proofErr w:type="spellStart"/>
      <w:r w:rsidRPr="002A3945">
        <w:rPr>
          <w:rFonts w:ascii="Times New Roman" w:hAnsi="Times New Roman" w:cs="Times New Roman"/>
          <w:sz w:val="24"/>
        </w:rPr>
        <w:t>потешки</w:t>
      </w:r>
      <w:proofErr w:type="spellEnd"/>
      <w:r w:rsidRPr="002A3945">
        <w:rPr>
          <w:rFonts w:ascii="Times New Roman" w:hAnsi="Times New Roman" w:cs="Times New Roman"/>
          <w:sz w:val="24"/>
        </w:rPr>
        <w:t>, приговорки, в результате чего обогащается их собственное творчес</w:t>
      </w:r>
      <w:r>
        <w:rPr>
          <w:rFonts w:ascii="Times New Roman" w:hAnsi="Times New Roman" w:cs="Times New Roman"/>
          <w:sz w:val="24"/>
        </w:rPr>
        <w:t>тво и образнее становится речь.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Изобразительная деятельность имеет большое значение для всестороннего развития ребёнка-дошкольника. Она способствует не только его эстетическому и нравственному воспитанию, расширению кругозора, но и умственному развитию. Занятия рисованием и другими видами изобразительного искусства активизирует сенсорное развитие ребёнка, его моторику, пространственное восприятие, положительно воздействует на формирование речи, игры, а в целом помогает ребёнку подг</w:t>
      </w:r>
      <w:r>
        <w:rPr>
          <w:rFonts w:ascii="Times New Roman" w:hAnsi="Times New Roman" w:cs="Times New Roman"/>
          <w:sz w:val="24"/>
        </w:rPr>
        <w:t>отовиться к школьному обучению.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В дошкольный период у ребёнка формируется ряд качеств, ценных для дальнейшего эстетического и художественного развития: единство в понимании красивого, доброго, правильного, целостное восприятие содержания и формы, способность к соучастию и сопереживанию, непосредственность впечатления, яркость в выра</w:t>
      </w:r>
      <w:r>
        <w:rPr>
          <w:rFonts w:ascii="Times New Roman" w:hAnsi="Times New Roman" w:cs="Times New Roman"/>
          <w:sz w:val="24"/>
        </w:rPr>
        <w:t>жении и проявлении воображения.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Наша задача состоит в том, чтобы внимательно относиться к желанию детей рассматривать или прослушивать то или иное произведение искусства, стимулировать интерес ребёнка вопросами и собственным творческим примером, бережно относиться к перв</w:t>
      </w:r>
      <w:r>
        <w:rPr>
          <w:rFonts w:ascii="Times New Roman" w:hAnsi="Times New Roman" w:cs="Times New Roman"/>
          <w:sz w:val="24"/>
        </w:rPr>
        <w:t>ым росткам детского творчества.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Детское творчество – одна из форм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</w:t>
      </w:r>
      <w:r>
        <w:rPr>
          <w:rFonts w:ascii="Times New Roman" w:hAnsi="Times New Roman" w:cs="Times New Roman"/>
          <w:sz w:val="24"/>
        </w:rPr>
        <w:t xml:space="preserve"> нечто новое для себя и других.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Творческие способности – это индивидуальные особенности, качество человека, которые определяют успешность выполнения им творческой деятельности различного рода.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lastRenderedPageBreak/>
        <w:t>Детское художественное творчество – деятельность ребенка, проявляющаяся в виде импровизаций и создания рисунков, лепных поделок, художественных композиций и пр. Детское творчество в области искусства способствует художественному образованию и развитию</w:t>
      </w:r>
      <w:r>
        <w:rPr>
          <w:rFonts w:ascii="Times New Roman" w:hAnsi="Times New Roman" w:cs="Times New Roman"/>
          <w:sz w:val="24"/>
        </w:rPr>
        <w:t xml:space="preserve"> эстетического вкуса у ребенка.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Изобразительное детское творчество является массовым среди детей младшего возраста. Оно создает основу полноценного и содержательного общения ребенка со взрослым, положительно сказывается на эмоциональном состоянии детей, отвлекая их от груст</w:t>
      </w:r>
      <w:r>
        <w:rPr>
          <w:rFonts w:ascii="Times New Roman" w:hAnsi="Times New Roman" w:cs="Times New Roman"/>
          <w:sz w:val="24"/>
        </w:rPr>
        <w:t>и, страхов и печальных событий.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Любые задатки прежде, чем превратить в способности, должны пройти большой путь развития. Первые годы жизни ребенка – самые ценные для его будущего, и надо как можно полнее использовать их. Точнее говоря, первые толчки к ра</w:t>
      </w:r>
      <w:r>
        <w:rPr>
          <w:rFonts w:ascii="Times New Roman" w:hAnsi="Times New Roman" w:cs="Times New Roman"/>
          <w:sz w:val="24"/>
        </w:rPr>
        <w:t>звитию творческих способностей.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В каком возрасте необходимо начинать развитие тв</w:t>
      </w:r>
      <w:r>
        <w:rPr>
          <w:rFonts w:ascii="Times New Roman" w:hAnsi="Times New Roman" w:cs="Times New Roman"/>
          <w:sz w:val="24"/>
        </w:rPr>
        <w:t>орческих способностей ребенка?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 xml:space="preserve">Изобразительное творчество развивается с 1,5 лет. Это связанно со способностью ребенка держать карандаш, кисточку, уметь передавать увиденные образы. А в 4-5 лет начинает </w:t>
      </w:r>
      <w:r>
        <w:rPr>
          <w:rFonts w:ascii="Times New Roman" w:hAnsi="Times New Roman" w:cs="Times New Roman"/>
          <w:sz w:val="24"/>
        </w:rPr>
        <w:t>изображать узнаваемые предметы.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Как развивать творч</w:t>
      </w:r>
      <w:r>
        <w:rPr>
          <w:rFonts w:ascii="Times New Roman" w:hAnsi="Times New Roman" w:cs="Times New Roman"/>
          <w:sz w:val="24"/>
        </w:rPr>
        <w:t>еские способности?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творческого мышления. Учитывая их психологи определили или выделили основные направления в развитии</w:t>
      </w:r>
      <w:r>
        <w:rPr>
          <w:rFonts w:ascii="Times New Roman" w:hAnsi="Times New Roman" w:cs="Times New Roman"/>
          <w:sz w:val="24"/>
        </w:rPr>
        <w:t xml:space="preserve"> творческих способностей детей: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1) Развитие воображения. Воображение – способность сознания создавать образы, представления, идеи и манипулировать ими. Развивается во время игры, когда ребенок представ</w:t>
      </w:r>
      <w:r>
        <w:rPr>
          <w:rFonts w:ascii="Times New Roman" w:hAnsi="Times New Roman" w:cs="Times New Roman"/>
          <w:sz w:val="24"/>
        </w:rPr>
        <w:t>ляет предметы, которыми играет.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 xml:space="preserve">2) Развитие качеств мышления, которые формируют креативность. На бытовом уровне креативность проявляется как смекалка – способность решать задачи, используя предметы и обстоятельства необычным образом. Или умение </w:t>
      </w:r>
      <w:r>
        <w:rPr>
          <w:rFonts w:ascii="Times New Roman" w:hAnsi="Times New Roman" w:cs="Times New Roman"/>
          <w:sz w:val="24"/>
        </w:rPr>
        <w:t>видеть в одном предмете другой.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Можно развивать, не используя специального оборудования: «Посмотри на облака. На что они похожи?», «Найди необычную веточку и придумай, на что она может быть похожа.», нарисуйте круг и предложите ребенку что-то дорисовать, что бы получился предмет или просто попросите назват</w:t>
      </w:r>
      <w:r>
        <w:rPr>
          <w:rFonts w:ascii="Times New Roman" w:hAnsi="Times New Roman" w:cs="Times New Roman"/>
          <w:sz w:val="24"/>
        </w:rPr>
        <w:t>ь на что это может быть похоже.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Условия успешного ра</w:t>
      </w:r>
      <w:r>
        <w:rPr>
          <w:rFonts w:ascii="Times New Roman" w:hAnsi="Times New Roman" w:cs="Times New Roman"/>
          <w:sz w:val="24"/>
        </w:rPr>
        <w:t>звития творческих способностей.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6 основных условий успешного развития</w:t>
      </w:r>
      <w:r>
        <w:rPr>
          <w:rFonts w:ascii="Times New Roman" w:hAnsi="Times New Roman" w:cs="Times New Roman"/>
          <w:sz w:val="24"/>
        </w:rPr>
        <w:t xml:space="preserve"> творческих способностей детей.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1. Первым шагом к успешному развитию творческих способностей является раннее физическое развитие ребенка. Затем раннее чтение, счет, знакомства с различны</w:t>
      </w:r>
      <w:r>
        <w:rPr>
          <w:rFonts w:ascii="Times New Roman" w:hAnsi="Times New Roman" w:cs="Times New Roman"/>
          <w:sz w:val="24"/>
        </w:rPr>
        <w:t>ми инструментами и материалами.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2. Второе – создание обстановки, опережающей развитие детей. Необходимо окружать ребенка такой средой и такой системой отношений, которые стимулировали бы его самую разнообразную творческую деятельность. Что бы ребенок рисовал, ему нужно место и условия, гд</w:t>
      </w:r>
      <w:r>
        <w:rPr>
          <w:rFonts w:ascii="Times New Roman" w:hAnsi="Times New Roman" w:cs="Times New Roman"/>
          <w:sz w:val="24"/>
        </w:rPr>
        <w:t>е он может делать это свободно.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3. Третье условие вытекает из самого характера творческого процесса, который требуе</w:t>
      </w:r>
      <w:r>
        <w:rPr>
          <w:rFonts w:ascii="Times New Roman" w:hAnsi="Times New Roman" w:cs="Times New Roman"/>
          <w:sz w:val="24"/>
        </w:rPr>
        <w:t>т максимального напряжения сил.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lastRenderedPageBreak/>
        <w:t>4. Четвертое заключается в предоставление ребенка большой свободы в выборе деятельности. Тогда желание ребенка, его интерес послужит надежной гарантией того что это не приведет к переутомлению и пойдет на пользу ре</w:t>
      </w:r>
      <w:r>
        <w:rPr>
          <w:rFonts w:ascii="Times New Roman" w:hAnsi="Times New Roman" w:cs="Times New Roman"/>
          <w:sz w:val="24"/>
        </w:rPr>
        <w:t>бенку.</w:t>
      </w:r>
    </w:p>
    <w:p w:rsidR="002A3945" w:rsidRP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5. Но предоставление ребенку свободы не исключает доброжелательную помощь взрослых – это пятое условие. Главное – не превращать в свободу во вседозволенность, а помощь – в подсказку, которая вредит делу. Нельзя делать что-либо за ребенка, если он м</w:t>
      </w:r>
      <w:r>
        <w:rPr>
          <w:rFonts w:ascii="Times New Roman" w:hAnsi="Times New Roman" w:cs="Times New Roman"/>
          <w:sz w:val="24"/>
        </w:rPr>
        <w:t>ожет сделать сам.</w:t>
      </w:r>
    </w:p>
    <w:p w:rsidR="002A3945" w:rsidRDefault="002A3945" w:rsidP="002A3945">
      <w:pPr>
        <w:rPr>
          <w:rFonts w:ascii="Times New Roman" w:hAnsi="Times New Roman" w:cs="Times New Roman"/>
          <w:sz w:val="24"/>
        </w:rPr>
      </w:pPr>
      <w:r w:rsidRPr="002A3945">
        <w:rPr>
          <w:rFonts w:ascii="Times New Roman" w:hAnsi="Times New Roman" w:cs="Times New Roman"/>
          <w:sz w:val="24"/>
        </w:rPr>
        <w:t>6. Необходимы комфортная обстановка и наличие свободного времени. Теплая дружелюбная атмосфера в семье и детском коллективе. Важно постоянно стимулировать ребенка к творчеству, терпеливо относиться даже к странным идеям. Нужно исключить из обихода замечания и осуждения.</w:t>
      </w:r>
    </w:p>
    <w:p w:rsidR="002A3945" w:rsidRDefault="002A3945" w:rsidP="002A3945">
      <w:pPr>
        <w:rPr>
          <w:rFonts w:ascii="Times New Roman" w:hAnsi="Times New Roman" w:cs="Times New Roman"/>
          <w:sz w:val="24"/>
        </w:rPr>
      </w:pPr>
    </w:p>
    <w:p w:rsidR="00DB45CE" w:rsidRPr="002A3945" w:rsidRDefault="00893FA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B45CE" w:rsidRPr="002A3945" w:rsidSect="002A3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41"/>
    <w:rsid w:val="002A3945"/>
    <w:rsid w:val="00310241"/>
    <w:rsid w:val="004769D5"/>
    <w:rsid w:val="00893FA6"/>
    <w:rsid w:val="008F6700"/>
    <w:rsid w:val="00E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94986-F1E3-4E2E-8E41-DE2A3725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2025-01-26T15:07:00Z</dcterms:created>
  <dcterms:modified xsi:type="dcterms:W3CDTF">2025-01-26T15:10:00Z</dcterms:modified>
</cp:coreProperties>
</file>