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18" w:rsidRDefault="00455118" w:rsidP="004551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118">
        <w:rPr>
          <w:rFonts w:ascii="Times New Roman" w:hAnsi="Times New Roman" w:cs="Times New Roman"/>
          <w:b/>
          <w:sz w:val="32"/>
          <w:szCs w:val="32"/>
        </w:rPr>
        <w:t>Значение сюжетно-ролевой игры в младшем дошкольном возрасте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второй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младшей</w:t>
      </w:r>
      <w:r>
        <w:rPr>
          <w:rFonts w:ascii="Arial" w:hAnsi="Arial" w:cs="Arial"/>
          <w:color w:val="111111"/>
          <w:sz w:val="27"/>
          <w:szCs w:val="27"/>
        </w:rPr>
        <w:t> группе происходит качественное изменение в деятельности детей. Предметная деятельность уступает ведущую роль игре.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Значимое</w:t>
      </w:r>
      <w:r>
        <w:rPr>
          <w:rFonts w:ascii="Arial" w:hAnsi="Arial" w:cs="Arial"/>
          <w:color w:val="111111"/>
          <w:sz w:val="27"/>
          <w:szCs w:val="27"/>
        </w:rPr>
        <w:t> место среди игр занимают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сюжетно-ролевые</w:t>
      </w:r>
      <w:r>
        <w:rPr>
          <w:rFonts w:ascii="Arial" w:hAnsi="Arial" w:cs="Arial"/>
          <w:color w:val="111111"/>
          <w:sz w:val="27"/>
          <w:szCs w:val="27"/>
        </w:rPr>
        <w:t>. Научить ребенка четвертого года жизни играть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сюжетно-ролевые игры</w:t>
      </w:r>
      <w:r>
        <w:rPr>
          <w:rFonts w:ascii="Arial" w:hAnsi="Arial" w:cs="Arial"/>
          <w:color w:val="111111"/>
          <w:sz w:val="27"/>
          <w:szCs w:val="27"/>
        </w:rPr>
        <w:t> - ответственное и важное задание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. Необходимо так подготовить и организовать игру, чтобы не превратить творческое участие ребенка в просто повторение предложенных взрослым действий. Ведь играя свободно, малыш испытывает радость творчества и воплощенных желаний.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 сюжетно-ролевой игры в младшем дошкольном возрасте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— ведущий вид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 Многие ученые,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</w:t>
      </w:r>
      <w:r>
        <w:rPr>
          <w:rFonts w:ascii="Arial" w:hAnsi="Arial" w:cs="Arial"/>
          <w:color w:val="111111"/>
          <w:sz w:val="27"/>
          <w:szCs w:val="27"/>
        </w:rPr>
        <w:t> и психологи указывают на то, что без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невозможно полноценное формирование личности ребёнка. Дети,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, лишенные возможности играть вдоволь, свободно, по своему желанию, при поступлении в школу имеют проблемы с успеваемостью, социализацией, склонны к неврозам и агрессии.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обеспечить ребенку полноценное проживание всех этапов детства, необходимо удовлетворить его потребность в игре. Одной из главных задач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дошкольных</w:t>
      </w:r>
      <w:r>
        <w:rPr>
          <w:rFonts w:ascii="Arial" w:hAnsi="Arial" w:cs="Arial"/>
          <w:color w:val="111111"/>
          <w:sz w:val="27"/>
          <w:szCs w:val="27"/>
        </w:rPr>
        <w:t> образовательных учреждений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(ДОУ)</w:t>
      </w:r>
      <w:r>
        <w:rPr>
          <w:rFonts w:ascii="Arial" w:hAnsi="Arial" w:cs="Arial"/>
          <w:color w:val="111111"/>
          <w:sz w:val="27"/>
          <w:szCs w:val="27"/>
        </w:rPr>
        <w:t> является развитие и совершенствование игровой деятельности воспитанников. Это закреплено и в примерных общеобразовательных программах. Это свидетельствует о признании важности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игры современными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учё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ными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-педагогами</w:t>
      </w:r>
      <w:r>
        <w:rPr>
          <w:rFonts w:ascii="Arial" w:hAnsi="Arial" w:cs="Arial"/>
          <w:color w:val="111111"/>
          <w:sz w:val="27"/>
          <w:szCs w:val="27"/>
        </w:rPr>
        <w:t> и исследователями детства.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Особое место среди игр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занимают сюжетно-ролевые</w:t>
      </w:r>
      <w:r>
        <w:rPr>
          <w:rFonts w:ascii="Arial" w:hAnsi="Arial" w:cs="Arial"/>
          <w:color w:val="111111"/>
          <w:sz w:val="27"/>
          <w:szCs w:val="27"/>
        </w:rPr>
        <w:t>, то есть такие, в которых дети добровольно выполняют последовательности взаимосвязанных действий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сюжету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и берут на себя образ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(роль)</w:t>
      </w:r>
      <w:r>
        <w:rPr>
          <w:rFonts w:ascii="Arial" w:hAnsi="Arial" w:cs="Arial"/>
          <w:color w:val="111111"/>
          <w:sz w:val="27"/>
          <w:szCs w:val="27"/>
        </w:rPr>
        <w:t> с определёнными обязанностями.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Самостоятельная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сюжетно-ролевая</w:t>
      </w:r>
      <w:r>
        <w:rPr>
          <w:rFonts w:ascii="Arial" w:hAnsi="Arial" w:cs="Arial"/>
          <w:color w:val="111111"/>
          <w:sz w:val="27"/>
          <w:szCs w:val="27"/>
        </w:rPr>
        <w:t> игра детей считается высшим проявлением игровой деятельности.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Взрослея, маленький человек стремится занять свое место в мире, все громче заявляя о себе. Он личность, но его возможности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значительно ограничены</w:t>
      </w:r>
      <w:r>
        <w:rPr>
          <w:rFonts w:ascii="Arial" w:hAnsi="Arial" w:cs="Arial"/>
          <w:color w:val="111111"/>
          <w:sz w:val="27"/>
          <w:szCs w:val="27"/>
        </w:rPr>
        <w:t>. Главная 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сюжетно-ролевой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устранить противоречие между возможностями и стремлениями ребенка, дать ему побыть в роли взрослого, используя доступные действия, материалы, отношения.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самостоятельной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</w:t>
      </w:r>
      <w:r>
        <w:rPr>
          <w:rFonts w:ascii="Arial" w:hAnsi="Arial" w:cs="Arial"/>
          <w:color w:val="111111"/>
          <w:sz w:val="27"/>
          <w:szCs w:val="27"/>
        </w:rPr>
        <w:t> игре малыши не приходят сразу. Становление игровой деятельности проходит закономерные этапы, различные в каждом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. Период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младшего детства</w:t>
      </w:r>
      <w:r>
        <w:rPr>
          <w:rFonts w:ascii="Arial" w:hAnsi="Arial" w:cs="Arial"/>
          <w:color w:val="111111"/>
          <w:sz w:val="27"/>
          <w:szCs w:val="27"/>
        </w:rPr>
        <w:t>, а именно четвертый год жизни, очень важен в искусстве овладения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игрой</w:t>
      </w:r>
      <w:r>
        <w:rPr>
          <w:rFonts w:ascii="Arial" w:hAnsi="Arial" w:cs="Arial"/>
          <w:color w:val="111111"/>
          <w:sz w:val="27"/>
          <w:szCs w:val="27"/>
        </w:rPr>
        <w:t>,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педагогам</w:t>
      </w:r>
      <w:r>
        <w:rPr>
          <w:rFonts w:ascii="Arial" w:hAnsi="Arial" w:cs="Arial"/>
          <w:color w:val="111111"/>
          <w:sz w:val="27"/>
          <w:szCs w:val="27"/>
        </w:rPr>
        <w:t xml:space="preserve">, работающим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этим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возрастом</w:t>
      </w:r>
      <w:r>
        <w:rPr>
          <w:rFonts w:ascii="Arial" w:hAnsi="Arial" w:cs="Arial"/>
          <w:color w:val="111111"/>
          <w:sz w:val="27"/>
          <w:szCs w:val="27"/>
        </w:rPr>
        <w:t>, нужно обращать особое внимание на развитие игровых умений воспитанников. Дети четвертого года жизни переходят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отобразительных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игр к ролевым</w:t>
      </w:r>
      <w:r>
        <w:rPr>
          <w:rFonts w:ascii="Arial" w:hAnsi="Arial" w:cs="Arial"/>
          <w:color w:val="111111"/>
          <w:sz w:val="27"/>
          <w:szCs w:val="27"/>
        </w:rPr>
        <w:t>, то есть от умения отображать в игре действия к умению брать на себя роль и следовать ей.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Сюжетно-ролевые игры в этом возрасте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способствуют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Развитию интеллекта. Игра требует не только создавать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сюжетный замысел</w:t>
      </w:r>
      <w:r>
        <w:rPr>
          <w:rFonts w:ascii="Arial" w:hAnsi="Arial" w:cs="Arial"/>
          <w:color w:val="111111"/>
          <w:sz w:val="27"/>
          <w:szCs w:val="27"/>
        </w:rPr>
        <w:t>, но и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следовать ему, подбирая соответствующие действия. Это положительно сказывается на развитии логики, памяти, внимания.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Активизации речи. Ребёнок не может играть, не общаясь со сверстниками, он должен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взаимодействовать с ними, в том числе и посредством речи. Если малышам интересна игра и они хотят ее развития, продолжения, их речь активизируется, и даже молчуны вступают в игровые диалоги с товарищами. Играя в режиссерскую игру с куклой или другим персонажем, ребенок тоже строит диалог, произнося реплики от своего имени и от имени игрушки.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Социализации.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младшего дошкольного возраста обычно выбирают игры о том</w:t>
      </w:r>
      <w:r>
        <w:rPr>
          <w:rFonts w:ascii="Arial" w:hAnsi="Arial" w:cs="Arial"/>
          <w:color w:val="111111"/>
          <w:sz w:val="27"/>
          <w:szCs w:val="27"/>
        </w:rPr>
        <w:t>, что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им наиболее близко и знакомо</w:t>
      </w:r>
      <w:r>
        <w:rPr>
          <w:rFonts w:ascii="Arial" w:hAnsi="Arial" w:cs="Arial"/>
          <w:color w:val="111111"/>
          <w:sz w:val="27"/>
          <w:szCs w:val="27"/>
        </w:rPr>
        <w:t>: о семье, детском саду. Способствовать расширению представлений о социуме, вводя новые темы игр — задача воспитателя. Он предлагает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«Строительство»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«Парикмахерская»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«Больница»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«Магазин»</w:t>
      </w:r>
      <w:r>
        <w:rPr>
          <w:rFonts w:ascii="Arial" w:hAnsi="Arial" w:cs="Arial"/>
          <w:color w:val="111111"/>
          <w:sz w:val="27"/>
          <w:szCs w:val="27"/>
        </w:rPr>
        <w:t>, чтобы обогатить представление детей о профессиях, их пользе для общества, а также с целью научить малышей воспроизводить профессиональные действия взрослых, воспитывать интерес и уважение к труду. Именно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сюжетной</w:t>
      </w:r>
      <w:r>
        <w:rPr>
          <w:rFonts w:ascii="Arial" w:hAnsi="Arial" w:cs="Arial"/>
          <w:color w:val="111111"/>
          <w:sz w:val="27"/>
          <w:szCs w:val="27"/>
        </w:rPr>
        <w:t> игре детишки получают представление о том, как вести себя в различных жизненных ситуациях, формируют опыт общения с окружающими.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Развитию творчества, воображения, умения импровизировать. Соединить в игре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события реальной жизни и творчески их интерпретировать уже под силу детям четвёртого года жизни. Обычно, воображая что-то в игре, дети воплощают свои желания,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мечты</w:t>
      </w:r>
      <w:r>
        <w:rPr>
          <w:rFonts w:ascii="Arial" w:hAnsi="Arial" w:cs="Arial"/>
          <w:color w:val="111111"/>
          <w:sz w:val="27"/>
          <w:szCs w:val="27"/>
        </w:rPr>
        <w:t>: мы стали умелыми, сильными, испекли большой вкусный торт, позвали много гостей, купили в магазине много игрушек и т. д. Или же представляют себя в роли любимого персонажа мультфильма, сказки,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выполняют действия от их имени</w:t>
      </w:r>
      <w:r>
        <w:rPr>
          <w:rFonts w:ascii="Arial" w:hAnsi="Arial" w:cs="Arial"/>
          <w:color w:val="111111"/>
          <w:sz w:val="27"/>
          <w:szCs w:val="27"/>
        </w:rPr>
        <w:t>: летают, как феи, строят высокие дома, как роботы. Такое игровое поведение не только приносит детям удовольствие и развивает творческие способности, но и служит отличным средством эмоциональной разгрузки.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сюжетно-ролевой игры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Проведению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сюжетной игры</w:t>
      </w:r>
      <w:r>
        <w:rPr>
          <w:rFonts w:ascii="Arial" w:hAnsi="Arial" w:cs="Arial"/>
          <w:color w:val="111111"/>
          <w:sz w:val="27"/>
          <w:szCs w:val="27"/>
        </w:rPr>
        <w:t> предшествует тщательная подготовка.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должен продумать такие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Место проведения. Обычно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сюжетно-ролевые игры</w:t>
      </w:r>
      <w:r>
        <w:rPr>
          <w:rFonts w:ascii="Arial" w:hAnsi="Arial" w:cs="Arial"/>
          <w:color w:val="111111"/>
          <w:sz w:val="27"/>
          <w:szCs w:val="27"/>
        </w:rPr>
        <w:t> устраивают в помещении группы, в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игровой зоне. Но летом их лучше проводить на свежем воздухе, поэтому</w:t>
      </w:r>
      <w:r w:rsidRPr="001F0A97">
        <w:rPr>
          <w:rFonts w:ascii="Arial" w:hAnsi="Arial" w:cs="Arial"/>
          <w:sz w:val="27"/>
          <w:szCs w:val="27"/>
        </w:rPr>
        <w:t> </w:t>
      </w:r>
      <w:hyperlink r:id="rId4" w:tooltip="Игрушки. Консультации для родителей" w:history="1">
        <w:r w:rsidR="001F0A97" w:rsidRPr="001F0A97">
          <w:rPr>
            <w:rStyle w:val="a5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</w:rPr>
          <w:t>игрушки</w:t>
        </w:r>
        <w:r w:rsidRPr="001F0A97">
          <w:rPr>
            <w:rStyle w:val="a5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</w:rPr>
          <w:t xml:space="preserve"> и прочее оборудование выносят</w:t>
        </w:r>
      </w:hyperlink>
      <w:r>
        <w:rPr>
          <w:rFonts w:ascii="Arial" w:hAnsi="Arial" w:cs="Arial"/>
          <w:color w:val="111111"/>
          <w:sz w:val="27"/>
          <w:szCs w:val="27"/>
        </w:rPr>
        <w:t> на участок, выбирая затененное место, где ребятам не будут мешать те,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кто занимается свободными или подвижными играми</w:t>
      </w:r>
      <w:r>
        <w:rPr>
          <w:rFonts w:ascii="Arial" w:hAnsi="Arial" w:cs="Arial"/>
          <w:color w:val="111111"/>
          <w:sz w:val="27"/>
          <w:szCs w:val="27"/>
        </w:rPr>
        <w:t>: павильон, беседку.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Оборудование. Воспитатель готовит как игрушки и материалы, так и элементы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костюмов</w:t>
      </w:r>
      <w:r>
        <w:rPr>
          <w:rFonts w:ascii="Arial" w:hAnsi="Arial" w:cs="Arial"/>
          <w:color w:val="111111"/>
          <w:sz w:val="27"/>
          <w:szCs w:val="27"/>
        </w:rPr>
        <w:t>: шапочки и фартуки поваров, парикмахеров, каски строителей и др., а также предметы-заместители. Последние используются в разных играх, а хранить их можно в ящиках или контейнерах, выставляя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. Детей следует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младшего возраста</w:t>
      </w:r>
      <w:r>
        <w:rPr>
          <w:rFonts w:ascii="Arial" w:hAnsi="Arial" w:cs="Arial"/>
          <w:color w:val="111111"/>
          <w:sz w:val="27"/>
          <w:szCs w:val="27"/>
        </w:rPr>
        <w:t> учить бережно использовать оборудование, не ломать игрушки, а после игр складывать всё на место.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hyperlink r:id="rId5" w:tooltip="Методические материалы для педагогов и воспитателей" w:history="1">
        <w:r w:rsidRPr="001F0A97">
          <w:rPr>
            <w:rStyle w:val="a5"/>
            <w:rFonts w:ascii="Arial" w:hAnsi="Arial" w:cs="Arial"/>
            <w:color w:val="auto"/>
            <w:sz w:val="27"/>
            <w:szCs w:val="27"/>
            <w:bdr w:val="none" w:sz="0" w:space="0" w:color="auto" w:frame="1"/>
          </w:rPr>
          <w:t>Методы и приёмы привлечения интереса</w:t>
        </w:r>
      </w:hyperlink>
      <w:r>
        <w:rPr>
          <w:rFonts w:ascii="Arial" w:hAnsi="Arial" w:cs="Arial"/>
          <w:color w:val="111111"/>
          <w:sz w:val="27"/>
          <w:szCs w:val="27"/>
        </w:rPr>
        <w:t> детей к игре. Это могут быть беседа, загадка,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 иллюстраций, создание проб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лемной ситуации.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Усложнение в игре. Повторяясь,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сюжетно-ролевая</w:t>
      </w:r>
      <w:r>
        <w:rPr>
          <w:rFonts w:ascii="Arial" w:hAnsi="Arial" w:cs="Arial"/>
          <w:color w:val="111111"/>
          <w:sz w:val="27"/>
          <w:szCs w:val="27"/>
        </w:rPr>
        <w:t> игра должна обязательно содержать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какое-либо усложнение, новшество, чтобы не только забавлять, но и развивать детей. Например, повторно играя в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«Магазин»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следует выбирать новые товары для продажи</w:t>
      </w:r>
      <w:r>
        <w:rPr>
          <w:rFonts w:ascii="Arial" w:hAnsi="Arial" w:cs="Arial"/>
          <w:color w:val="111111"/>
          <w:sz w:val="27"/>
          <w:szCs w:val="27"/>
        </w:rPr>
        <w:t>: овощи и фрукты, кукольную одежду и мебель, игрушечную бытовую технику, продукты, книги. Каждый раз, планируя проведение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сюжетной игры</w:t>
      </w:r>
      <w:r>
        <w:rPr>
          <w:rFonts w:ascii="Arial" w:hAnsi="Arial" w:cs="Arial"/>
          <w:color w:val="111111"/>
          <w:sz w:val="27"/>
          <w:szCs w:val="27"/>
        </w:rPr>
        <w:t>, воспитатель продумывает, чему новому научатся дети, какой игровой навык усовершенствуют.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Руководство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сюжетно-ролевыми играми во второй младшей группе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 чтобы дети увлеклись игрой и смогли воплотить игровой замысел, они должны накопить жизненный опыт, который потом смогут перенести в игру.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этого в детском саду организуют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Наблюдения за трудом взрослых (помощника воспитателя, дворника, музыкального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руководителя, играми детей других групп, явлениями общественной жизни (в детский сад привезли продукты, детей забирают домой, прохожие идут мимо участка группы и т. д.).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Экскурсии в кабинет медсестры, прачечную, на кухню, на стройку.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Целевые прогулки по близлежащим улицам. Во время них воспитатель обращает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внимание детей на разнообразие зданий, транспорта, различных заведений (магазин, кафе, аптека, рассказывает кратко об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предназначении</w:t>
      </w:r>
      <w:r>
        <w:rPr>
          <w:rFonts w:ascii="Arial" w:hAnsi="Arial" w:cs="Arial"/>
          <w:color w:val="111111"/>
          <w:sz w:val="27"/>
          <w:szCs w:val="27"/>
        </w:rPr>
        <w:t>, пользе, особенностях.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Чтение и разучивание художественных произведений. Разучив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колыбельную,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стихотворение о профессии, дети с удовольствием используют их в соответствующей игре.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Упражнения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«Поделись игрушкой»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«Какая посуда столовая, а какая чайная?»</w:t>
      </w:r>
      <w:r>
        <w:rPr>
          <w:rFonts w:ascii="Arial" w:hAnsi="Arial" w:cs="Arial"/>
          <w:color w:val="111111"/>
          <w:sz w:val="27"/>
          <w:szCs w:val="27"/>
        </w:rPr>
        <w:t> и другие.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Поскольку дети стали старше, короткие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отобразительные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раннего возраста типа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«Одень куклу»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«Застели кукле постель»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«Погрузи кубики в машину»</w:t>
      </w:r>
      <w:r>
        <w:rPr>
          <w:rFonts w:ascii="Arial" w:hAnsi="Arial" w:cs="Arial"/>
          <w:color w:val="111111"/>
          <w:sz w:val="27"/>
          <w:szCs w:val="27"/>
        </w:rPr>
        <w:t> сами по себе им неинтересны, легки и не содержат материала для развития. Но навыки, которые в них отрабатываются, полезны при проведении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сюжетно-ролевых игр</w:t>
      </w:r>
      <w:r>
        <w:rPr>
          <w:rFonts w:ascii="Arial" w:hAnsi="Arial" w:cs="Arial"/>
          <w:color w:val="111111"/>
          <w:sz w:val="27"/>
          <w:szCs w:val="27"/>
        </w:rPr>
        <w:t xml:space="preserve">. Так, чтобы пойти с куклами на прогулку, их необходимо сначала одеть,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устроить день рождения игрушек, нужно знать, какую посуду поставить на стол и как его сервировать.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«Строители»</w:t>
      </w:r>
      <w:r>
        <w:rPr>
          <w:rFonts w:ascii="Arial" w:hAnsi="Arial" w:cs="Arial"/>
          <w:color w:val="111111"/>
          <w:sz w:val="27"/>
          <w:szCs w:val="27"/>
        </w:rPr>
        <w:t> нужно уметь укладывать кубики в кузов машины и так далее.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Когда игра начата, руководство не должно оставаться непрямым. Указывать, настойчиво рекомендовать что-либо нельзя, дети могут потерять интерес к игре, поскольку в этом виде деятельности они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самовыражаются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проявляют себя, а не следуют чужим инструкциям.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Руководить игрой воспитатель может, лишь став ее участником, взяв на себя какую-нибудь роль и выполняя игровые действия. Поэтому очень ценными качествами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 являются умение играть и строить игровые диалоги.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участия воспитателя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сюжетно-ролевой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игре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научить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младшего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принимать на себя игровую роль и строить игровые диалоги. Всё это он показывает на личном примере. Участие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ролевой игре проходит такие этапы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Исполнение главной роли. Воспитатель организует игру и берет на себя основную роль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(доктор, продавец,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предлагая детям исполнить зависимые роли</w:t>
      </w:r>
      <w:r>
        <w:rPr>
          <w:rFonts w:ascii="Arial" w:hAnsi="Arial" w:cs="Arial"/>
          <w:color w:val="111111"/>
          <w:sz w:val="27"/>
          <w:szCs w:val="27"/>
        </w:rPr>
        <w:t>: пациент, покупатель.</w:t>
      </w:r>
    </w:p>
    <w:p w:rsidR="00455118" w:rsidRDefault="00455118" w:rsidP="00455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Участие на второстепенных ролях. Воспитатель организует игру или подключается к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уже играющему ребенку, предлагая себя в качестве партнера со вспомогательной ролью. Например,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 видит мальчика</w:t>
      </w:r>
      <w:r>
        <w:rPr>
          <w:rFonts w:ascii="Arial" w:hAnsi="Arial" w:cs="Arial"/>
          <w:color w:val="111111"/>
          <w:sz w:val="27"/>
          <w:szCs w:val="27"/>
        </w:rPr>
        <w:t>, изображающего шофера,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 обращается к нему с предложением</w:t>
      </w:r>
      <w:r>
        <w:rPr>
          <w:rFonts w:ascii="Arial" w:hAnsi="Arial" w:cs="Arial"/>
          <w:color w:val="111111"/>
          <w:sz w:val="27"/>
          <w:szCs w:val="27"/>
        </w:rPr>
        <w:t xml:space="preserve">: «Ты </w:t>
      </w:r>
      <w:r>
        <w:rPr>
          <w:rFonts w:ascii="Arial" w:hAnsi="Arial" w:cs="Arial"/>
          <w:color w:val="111111"/>
          <w:sz w:val="27"/>
          <w:szCs w:val="27"/>
        </w:rPr>
        <w:lastRenderedPageBreak/>
        <w:t>будешь водителем, покатай меня на своей машине, отвези продукты в магазин, материалы на стройку, а я помогу тебе их погрузить».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«Замыкание»</w:t>
      </w:r>
      <w:r>
        <w:rPr>
          <w:rFonts w:ascii="Arial" w:hAnsi="Arial" w:cs="Arial"/>
          <w:color w:val="111111"/>
          <w:sz w:val="27"/>
          <w:szCs w:val="27"/>
        </w:rPr>
        <w:t> ролей, исполняемых детьми, в одной игре. К примеру, одна девочка играет</w:t>
      </w:r>
    </w:p>
    <w:p w:rsidR="00455118" w:rsidRDefault="00455118" w:rsidP="00455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куклой, вторая с игрушечной посудой.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говорит</w:t>
      </w:r>
      <w:r>
        <w:rPr>
          <w:rFonts w:ascii="Arial" w:hAnsi="Arial" w:cs="Arial"/>
          <w:color w:val="111111"/>
          <w:sz w:val="27"/>
          <w:szCs w:val="27"/>
        </w:rPr>
        <w:t>: «Оля, ты играешь со своей дочкой? Ты мама? А вот Ира готовит вкусный обед. Ира, ты хочешь пригласить в гости Олю и ее дочку, угостить их обедом?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 радостью примут такое развитие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сюжета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У Иры тоже есть дочка, кукла Маша. Дочки Иры и Оли обязательно подружатся, и будут вместе гулять». Когда игровая пара образуется,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 может взять на себя эпизодическую роль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я буду тётей, помогу помыть фрукты, накрою на стол)</w:t>
      </w:r>
      <w:r>
        <w:rPr>
          <w:rFonts w:ascii="Arial" w:hAnsi="Arial" w:cs="Arial"/>
          <w:color w:val="111111"/>
          <w:sz w:val="27"/>
          <w:szCs w:val="27"/>
        </w:rPr>
        <w:t> или остаться наблюдателем, к которому дети обратятся за помощью, если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сюжета остановится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5118" w:rsidRPr="00455118" w:rsidRDefault="00455118" w:rsidP="0045511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55118" w:rsidRPr="0045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6"/>
    <w:rsid w:val="0000373E"/>
    <w:rsid w:val="00053E5B"/>
    <w:rsid w:val="00146759"/>
    <w:rsid w:val="001F0A97"/>
    <w:rsid w:val="001F23AE"/>
    <w:rsid w:val="002673A1"/>
    <w:rsid w:val="003161B1"/>
    <w:rsid w:val="003174E8"/>
    <w:rsid w:val="004037E7"/>
    <w:rsid w:val="00455118"/>
    <w:rsid w:val="004C3428"/>
    <w:rsid w:val="00505BED"/>
    <w:rsid w:val="00597EC8"/>
    <w:rsid w:val="006A1405"/>
    <w:rsid w:val="00762E84"/>
    <w:rsid w:val="007852EF"/>
    <w:rsid w:val="00787EC3"/>
    <w:rsid w:val="007D55B5"/>
    <w:rsid w:val="008D27FC"/>
    <w:rsid w:val="009157C6"/>
    <w:rsid w:val="009165C6"/>
    <w:rsid w:val="009407D6"/>
    <w:rsid w:val="009F1B84"/>
    <w:rsid w:val="00A922CA"/>
    <w:rsid w:val="00AC6340"/>
    <w:rsid w:val="00B14978"/>
    <w:rsid w:val="00CB7E1D"/>
    <w:rsid w:val="00D1030E"/>
    <w:rsid w:val="00D74426"/>
    <w:rsid w:val="00E566C0"/>
    <w:rsid w:val="00EF08BB"/>
    <w:rsid w:val="00EF4F7E"/>
    <w:rsid w:val="00EF5475"/>
    <w:rsid w:val="00F47A87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CCEF"/>
  <w15:chartTrackingRefBased/>
  <w15:docId w15:val="{C76C48EA-8253-4B69-96F9-9770B828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118"/>
    <w:rPr>
      <w:b/>
      <w:bCs/>
    </w:rPr>
  </w:style>
  <w:style w:type="character" w:styleId="a5">
    <w:name w:val="Hyperlink"/>
    <w:basedOn w:val="a0"/>
    <w:uiPriority w:val="99"/>
    <w:semiHidden/>
    <w:unhideWhenUsed/>
    <w:rsid w:val="0045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hyperlink" Target="https://www.maam.ru/obrazovanie/igrushki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Скорпион</dc:creator>
  <cp:keywords/>
  <dc:description/>
  <cp:lastModifiedBy>Скорпион</cp:lastModifiedBy>
  <cp:revision>3</cp:revision>
  <dcterms:created xsi:type="dcterms:W3CDTF">2024-01-13T17:18:00Z</dcterms:created>
  <dcterms:modified xsi:type="dcterms:W3CDTF">2024-01-13T17:20:00Z</dcterms:modified>
</cp:coreProperties>
</file>