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94" w:rsidRPr="007A0598" w:rsidRDefault="0084601F" w:rsidP="007A0598">
      <w:pPr>
        <w:pStyle w:val="a8"/>
        <w:jc w:val="center"/>
        <w:rPr>
          <w:rStyle w:val="c3"/>
          <w:rFonts w:ascii="Calibri" w:hAnsi="Calibri"/>
          <w:color w:val="000000"/>
        </w:rPr>
      </w:pPr>
      <w:r w:rsidRPr="006130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030" behindDoc="1" locked="0" layoutInCell="1" allowOverlap="1" wp14:anchorId="18918CC8" wp14:editId="22D29DDD">
            <wp:simplePos x="0" y="0"/>
            <wp:positionH relativeFrom="column">
              <wp:posOffset>-1068572</wp:posOffset>
            </wp:positionH>
            <wp:positionV relativeFrom="paragraph">
              <wp:posOffset>-807720</wp:posOffset>
            </wp:positionV>
            <wp:extent cx="7599680" cy="10652125"/>
            <wp:effectExtent l="0" t="0" r="1270" b="0"/>
            <wp:wrapNone/>
            <wp:docPr id="12" name="Рисунок 12" descr="https://phonoteka.org/uploads/posts/2021-04/1619774980_5-phonoteka_org-p-ramka-dlya-teksta-krasivaya-prozrachnii-f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onoteka.org/uploads/posts/2021-04/1619774980_5-phonoteka_org-p-ramka-dlya-teksta-krasivaya-prozrachnii-fo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 w:rsidRPr="004E16A9">
        <w:rPr>
          <w:rStyle w:val="c0"/>
          <w:b/>
          <w:bCs/>
          <w:color w:val="111111"/>
          <w:sz w:val="40"/>
          <w:szCs w:val="40"/>
        </w:rPr>
        <w:t>Во что же</w:t>
      </w:r>
      <w:r w:rsidR="00A47394" w:rsidRPr="004E16A9">
        <w:rPr>
          <w:rStyle w:val="c3"/>
          <w:color w:val="111111"/>
          <w:sz w:val="40"/>
          <w:szCs w:val="40"/>
        </w:rPr>
        <w:t> </w:t>
      </w:r>
      <w:r w:rsidR="00A47394" w:rsidRPr="004E16A9">
        <w:rPr>
          <w:rStyle w:val="c0"/>
          <w:b/>
          <w:bCs/>
          <w:color w:val="111111"/>
          <w:sz w:val="40"/>
          <w:szCs w:val="40"/>
        </w:rPr>
        <w:t>можно дома поиграть с ребёнком</w:t>
      </w:r>
      <w:r w:rsidR="00A47394" w:rsidRPr="004E16A9">
        <w:rPr>
          <w:rStyle w:val="c3"/>
          <w:color w:val="111111"/>
          <w:sz w:val="40"/>
          <w:szCs w:val="40"/>
        </w:rPr>
        <w:t>?</w:t>
      </w:r>
    </w:p>
    <w:p w:rsidR="00A47394" w:rsidRPr="007A0598" w:rsidRDefault="00A47394" w:rsidP="007A0598">
      <w:pPr>
        <w:pStyle w:val="a8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7A0598">
        <w:rPr>
          <w:rStyle w:val="c3"/>
          <w:rFonts w:ascii="Times New Roman" w:hAnsi="Times New Roman" w:cs="Times New Roman"/>
          <w:color w:val="111111"/>
          <w:sz w:val="28"/>
          <w:szCs w:val="28"/>
        </w:rPr>
        <w:t>Игры могут быть дидактическими, обучающими каким-либо навыкам </w:t>
      </w:r>
      <w:r w:rsidRPr="007A0598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(счету, письму, рассказыванию по картинкам и т. д.)</w:t>
      </w:r>
      <w:r w:rsidRPr="007A0598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; сюжетно – ролевыми, </w:t>
      </w:r>
      <w:r w:rsidRPr="007A0598">
        <w:rPr>
          <w:rStyle w:val="c2"/>
          <w:rFonts w:ascii="Times New Roman" w:hAnsi="Times New Roman" w:cs="Times New Roman"/>
          <w:color w:val="111111"/>
          <w:sz w:val="28"/>
          <w:szCs w:val="28"/>
        </w:rPr>
        <w:t>театральными, настольными, играми – развлечениями и подвижными.</w:t>
      </w:r>
    </w:p>
    <w:p w:rsidR="004E16A9" w:rsidRPr="007A0598" w:rsidRDefault="004E16A9" w:rsidP="007A059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A47394" w:rsidRPr="007A0598" w:rsidRDefault="00A47394" w:rsidP="007A059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1.Излюбленный метод многих родителей увлечь ребенка просмотром мультфильмов – не самый полезный.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 Безусловно, существует множество отличных развивающих интерактивных мультфильмов, с помощью которых можно выучить ребенка счету, логике 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или иностранному языку,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но не стоит забывать, что длительный просмотр ТВ способствует рассеиванию внимания, понижает зрение, вызывает агрессивные состояния и ухудшает сон ребенка. Так что этим, хотя и безотказным методом, не стоит увлекаться</w:t>
      </w:r>
    </w:p>
    <w:p w:rsidR="00A47394" w:rsidRPr="007A0598" w:rsidRDefault="00A47394" w:rsidP="007A0598">
      <w:pPr>
        <w:pStyle w:val="a8"/>
        <w:rPr>
          <w:rStyle w:val="c5"/>
          <w:rFonts w:ascii="Times New Roman" w:hAnsi="Times New Roman" w:cs="Times New Roman"/>
          <w:color w:val="000000"/>
          <w:sz w:val="28"/>
          <w:szCs w:val="28"/>
          <w:u w:val="single" w:color="FF0000"/>
        </w:rPr>
      </w:pPr>
      <w:r w:rsidRPr="007A0598">
        <w:rPr>
          <w:rStyle w:val="c5"/>
          <w:rFonts w:ascii="Times New Roman" w:hAnsi="Times New Roman" w:cs="Times New Roman"/>
          <w:color w:val="000000"/>
          <w:sz w:val="28"/>
          <w:szCs w:val="28"/>
          <w:u w:val="single" w:color="FF0000"/>
        </w:rPr>
        <w:t xml:space="preserve"> Ребенок 5-6 лет может находиться у экрана не более получаса в день.</w:t>
      </w:r>
    </w:p>
    <w:p w:rsidR="004E16A9" w:rsidRPr="00A47394" w:rsidRDefault="004E16A9" w:rsidP="007A0598">
      <w:pPr>
        <w:pStyle w:val="a8"/>
        <w:rPr>
          <w:u w:color="FF0000"/>
        </w:rPr>
      </w:pPr>
    </w:p>
    <w:p w:rsidR="00A47394" w:rsidRDefault="007A0598" w:rsidP="007A0598">
      <w:pPr>
        <w:pStyle w:val="a8"/>
        <w:rPr>
          <w:rFonts w:ascii="Calibri" w:hAnsi="Calibri"/>
        </w:rPr>
      </w:pPr>
      <w:r>
        <w:rPr>
          <w:rFonts w:ascii="Calibri" w:hAnsi="Calibri"/>
          <w:noProof/>
          <w:bdr w:val="single" w:sz="2" w:space="0" w:color="000000" w:frame="1"/>
        </w:rPr>
        <w:drawing>
          <wp:anchor distT="0" distB="0" distL="114300" distR="114300" simplePos="0" relativeHeight="251663360" behindDoc="1" locked="0" layoutInCell="1" allowOverlap="1" wp14:anchorId="4BC0F532" wp14:editId="448B5B53">
            <wp:simplePos x="0" y="0"/>
            <wp:positionH relativeFrom="column">
              <wp:posOffset>-219710</wp:posOffset>
            </wp:positionH>
            <wp:positionV relativeFrom="paragraph">
              <wp:posOffset>1697990</wp:posOffset>
            </wp:positionV>
            <wp:extent cx="3037840" cy="2529205"/>
            <wp:effectExtent l="0" t="0" r="0" b="4445"/>
            <wp:wrapThrough wrapText="bothSides">
              <wp:wrapPolygon edited="0">
                <wp:start x="542" y="0"/>
                <wp:lineTo x="0" y="325"/>
                <wp:lineTo x="0" y="20987"/>
                <wp:lineTo x="406" y="21475"/>
                <wp:lineTo x="542" y="21475"/>
                <wp:lineTo x="20860" y="21475"/>
                <wp:lineTo x="20995" y="21475"/>
                <wp:lineTo x="21401" y="20987"/>
                <wp:lineTo x="21401" y="325"/>
                <wp:lineTo x="20860" y="0"/>
                <wp:lineTo x="542" y="0"/>
              </wp:wrapPolygon>
            </wp:wrapThrough>
            <wp:docPr id="6" name="Рисунок 6" descr="https://kraftika.shop/images/detailed/434/db1c74228174478d9097eac06cc3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ftika.shop/images/detailed/434/db1c74228174478d9097eac06cc333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529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>
        <w:rPr>
          <w:rFonts w:ascii="Calibri" w:hAnsi="Calibri"/>
          <w:noProof/>
          <w:bdr w:val="single" w:sz="2" w:space="0" w:color="000000" w:frame="1"/>
        </w:rPr>
        <w:drawing>
          <wp:anchor distT="0" distB="0" distL="114300" distR="114300" simplePos="0" relativeHeight="251664384" behindDoc="1" locked="0" layoutInCell="1" allowOverlap="0" wp14:anchorId="313B6907" wp14:editId="4F38FE45">
            <wp:simplePos x="0" y="0"/>
            <wp:positionH relativeFrom="column">
              <wp:posOffset>3120390</wp:posOffset>
            </wp:positionH>
            <wp:positionV relativeFrom="paragraph">
              <wp:posOffset>34290</wp:posOffset>
            </wp:positionV>
            <wp:extent cx="2762250" cy="1842770"/>
            <wp:effectExtent l="0" t="0" r="0" b="5080"/>
            <wp:wrapThrough wrapText="bothSides">
              <wp:wrapPolygon edited="0">
                <wp:start x="0" y="0"/>
                <wp:lineTo x="0" y="21436"/>
                <wp:lineTo x="21451" y="21436"/>
                <wp:lineTo x="21451" y="0"/>
                <wp:lineTo x="0" y="0"/>
              </wp:wrapPolygon>
            </wp:wrapThrough>
            <wp:docPr id="7" name="Рисунок 7" descr="https://ds410.ucoz.ru/_pu/2/4095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10.ucoz.ru/_pu/2/409519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>
        <w:rPr>
          <w:rStyle w:val="c14"/>
          <w:b/>
          <w:bCs/>
          <w:color w:val="000000"/>
          <w:sz w:val="28"/>
          <w:szCs w:val="28"/>
        </w:rPr>
        <w:t xml:space="preserve">2. </w:t>
      </w:r>
      <w:r w:rsidR="00A47394"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Дети любят слушать всякие истории.</w:t>
      </w:r>
      <w:r w:rsidR="00A47394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Можно увлечь их прослушиванием аудио сказок или просмотром аудиокниг, в которых помимо красочных картинок голосом рассказчика повествуются увлекательные истории и сказки.</w:t>
      </w:r>
    </w:p>
    <w:p w:rsidR="00A47394" w:rsidRDefault="00A47394" w:rsidP="007A0598">
      <w:pPr>
        <w:pStyle w:val="a8"/>
      </w:pPr>
    </w:p>
    <w:p w:rsidR="00A47394" w:rsidRPr="007A0598" w:rsidRDefault="00A47394" w:rsidP="007A0598">
      <w:pPr>
        <w:pStyle w:val="a8"/>
        <w:rPr>
          <w:rFonts w:ascii="Times New Roman" w:hAnsi="Times New Roman" w:cs="Times New Roman"/>
          <w:sz w:val="28"/>
          <w:szCs w:val="28"/>
        </w:rPr>
      </w:pPr>
      <w:r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3. Лепка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благотворно сказывается на развитии моторики рук, развивает творческую жилку и может надолго увлечь малыша. Помимо пластилина вы можете приобрести ребенку тесто для лепки, или же во время лепки вареников и пельменей привлекайте и своего маленького помощника. Поверьте, он будет горд, когда на тарелке увидит блюдо собственного приготовления.</w:t>
      </w:r>
    </w:p>
    <w:p w:rsidR="00A47394" w:rsidRDefault="00A47394" w:rsidP="007A0598">
      <w:pPr>
        <w:pStyle w:val="a8"/>
      </w:pPr>
    </w:p>
    <w:p w:rsidR="0061303B" w:rsidRDefault="00A47394" w:rsidP="007A0598">
      <w:pPr>
        <w:pStyle w:val="a8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4. </w:t>
      </w:r>
      <w:r w:rsidRPr="007A059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Рисование и раскрашивание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также придутся по душе ребенку.</w:t>
      </w:r>
    </w:p>
    <w:p w:rsidR="0061303B" w:rsidRDefault="00A47394" w:rsidP="007A0598">
      <w:pPr>
        <w:pStyle w:val="a8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Дайте ему листы бумаги, краски, фломастеры, карандаши, можно распечатать раскраски его любимых мульт.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героев, а затем предложите </w:t>
      </w:r>
    </w:p>
    <w:p w:rsidR="00A47394" w:rsidRDefault="00A47394" w:rsidP="007A0598">
      <w:pPr>
        <w:pStyle w:val="a8"/>
      </w:pP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ему сделать выставку из собственных работ. Пусть она будет постоянно действующей, лишь иногда меняющая экспонаты.</w:t>
      </w:r>
    </w:p>
    <w:p w:rsidR="00A47394" w:rsidRDefault="00A47394" w:rsidP="007A0598">
      <w:pPr>
        <w:pStyle w:val="a8"/>
      </w:pPr>
    </w:p>
    <w:p w:rsidR="0084601F" w:rsidRDefault="0084601F" w:rsidP="007A0598">
      <w:pPr>
        <w:pStyle w:val="a8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055" behindDoc="1" locked="0" layoutInCell="1" allowOverlap="1" wp14:anchorId="587F76E7" wp14:editId="2D0173F4">
            <wp:simplePos x="0" y="0"/>
            <wp:positionH relativeFrom="column">
              <wp:posOffset>-1052830</wp:posOffset>
            </wp:positionH>
            <wp:positionV relativeFrom="paragraph">
              <wp:posOffset>-720090</wp:posOffset>
            </wp:positionV>
            <wp:extent cx="7601585" cy="10645140"/>
            <wp:effectExtent l="0" t="0" r="0" b="3810"/>
            <wp:wrapNone/>
            <wp:docPr id="8" name="Рисунок 8" descr="https://phonoteka.org/uploads/posts/2021-04/1619774980_5-phonoteka_org-p-ramka-dlya-teksta-krasivaya-prozrachnii-f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onoteka.org/uploads/posts/2021-04/1619774980_5-phonoteka_org-p-ramka-dlya-teksta-krasivaya-prozrachnii-fo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2D59">
        <w:rPr>
          <w:noProof/>
          <w:bdr w:val="single" w:sz="2" w:space="0" w:color="000000" w:frame="1"/>
        </w:rPr>
        <w:drawing>
          <wp:anchor distT="0" distB="0" distL="114300" distR="114300" simplePos="0" relativeHeight="251667456" behindDoc="1" locked="0" layoutInCell="1" allowOverlap="1" wp14:anchorId="2BCA3108" wp14:editId="06C7CE23">
            <wp:simplePos x="0" y="0"/>
            <wp:positionH relativeFrom="column">
              <wp:posOffset>3207385</wp:posOffset>
            </wp:positionH>
            <wp:positionV relativeFrom="paragraph">
              <wp:posOffset>-3810</wp:posOffset>
            </wp:positionV>
            <wp:extent cx="2743200" cy="1806575"/>
            <wp:effectExtent l="0" t="0" r="0" b="3175"/>
            <wp:wrapThrough wrapText="bothSides">
              <wp:wrapPolygon edited="0">
                <wp:start x="600" y="0"/>
                <wp:lineTo x="0" y="456"/>
                <wp:lineTo x="0" y="21182"/>
                <wp:lineTo x="600" y="21410"/>
                <wp:lineTo x="20850" y="21410"/>
                <wp:lineTo x="21450" y="21182"/>
                <wp:lineTo x="21450" y="456"/>
                <wp:lineTo x="20850" y="0"/>
                <wp:lineTo x="600" y="0"/>
              </wp:wrapPolygon>
            </wp:wrapThrough>
            <wp:docPr id="4" name="Рисунок 4" descr="https://static-cdn3.vigbo.tech/u33893/44435/blog/3544379/2041553/25616531/1000-b5bfe94d3f7b14d3755c3f95bf7fb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cdn3.vigbo.tech/u33893/44435/blog/3544379/2041553/25616531/1000-b5bfe94d3f7b14d3755c3f95bf7fbf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>
        <w:rPr>
          <w:rStyle w:val="c14"/>
          <w:b/>
          <w:bCs/>
          <w:color w:val="000000"/>
          <w:sz w:val="28"/>
          <w:szCs w:val="28"/>
        </w:rPr>
        <w:t xml:space="preserve">5. </w:t>
      </w:r>
      <w:r w:rsidR="00A47394"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Аппликации из бумаги или вырезанные из журналов картинки</w:t>
      </w:r>
      <w:r w:rsidR="00A47394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можно наклеивать в специальную тетрадь, сортируя картинки, например, по первым буквам или по цвету или по другим категориям (авто, мебель, цветы и т. д.)</w:t>
      </w:r>
    </w:p>
    <w:p w:rsidR="0084601F" w:rsidRDefault="0084601F" w:rsidP="007A0598">
      <w:pPr>
        <w:pStyle w:val="a8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bdr w:val="single" w:sz="2" w:space="0" w:color="000000" w:frame="1"/>
        </w:rPr>
        <w:drawing>
          <wp:anchor distT="0" distB="0" distL="114300" distR="114300" simplePos="0" relativeHeight="251676672" behindDoc="1" locked="0" layoutInCell="1" allowOverlap="1" wp14:anchorId="3A3BBA1B" wp14:editId="205F69CA">
            <wp:simplePos x="0" y="0"/>
            <wp:positionH relativeFrom="column">
              <wp:posOffset>321310</wp:posOffset>
            </wp:positionH>
            <wp:positionV relativeFrom="paragraph">
              <wp:posOffset>200660</wp:posOffset>
            </wp:positionV>
            <wp:extent cx="2600960" cy="1736090"/>
            <wp:effectExtent l="0" t="0" r="8890" b="0"/>
            <wp:wrapThrough wrapText="bothSides">
              <wp:wrapPolygon edited="0">
                <wp:start x="633" y="0"/>
                <wp:lineTo x="0" y="474"/>
                <wp:lineTo x="0" y="21094"/>
                <wp:lineTo x="633" y="21331"/>
                <wp:lineTo x="20883" y="21331"/>
                <wp:lineTo x="21516" y="21094"/>
                <wp:lineTo x="21516" y="474"/>
                <wp:lineTo x="20883" y="0"/>
                <wp:lineTo x="633" y="0"/>
              </wp:wrapPolygon>
            </wp:wrapThrough>
            <wp:docPr id="5" name="Рисунок 5" descr="https://avatars.mds.yandex.net/get-zen_doc/40456/pub_5b2f71433acfb800a8af7a84_5b2fa7e7b0e64500a89f787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40456/pub_5b2f71433acfb800a8af7a84_5b2fa7e7b0e64500a89f787a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94" w:rsidRDefault="0084601F" w:rsidP="007A0598">
      <w:pPr>
        <w:pStyle w:val="a8"/>
      </w:pPr>
      <w:r w:rsidRPr="0084601F">
        <w:rPr>
          <w:noProof/>
          <w:bdr w:val="single" w:sz="2" w:space="0" w:color="000000" w:frame="1"/>
        </w:rPr>
        <w:t xml:space="preserve"> </w:t>
      </w:r>
    </w:p>
    <w:p w:rsidR="00A47394" w:rsidRDefault="00A47394" w:rsidP="007A0598">
      <w:pPr>
        <w:pStyle w:val="a8"/>
      </w:pPr>
    </w:p>
    <w:p w:rsidR="00D12D59" w:rsidRDefault="00D12D59" w:rsidP="007A0598">
      <w:pPr>
        <w:pStyle w:val="a8"/>
      </w:pPr>
    </w:p>
    <w:p w:rsidR="00D12D59" w:rsidRDefault="00D12D59" w:rsidP="007A0598">
      <w:pPr>
        <w:pStyle w:val="a8"/>
      </w:pPr>
    </w:p>
    <w:p w:rsidR="00D12D59" w:rsidRPr="007A0598" w:rsidRDefault="00D12D59" w:rsidP="007A0598">
      <w:pPr>
        <w:pStyle w:val="a8"/>
        <w:rPr>
          <w:rFonts w:ascii="Times New Roman" w:hAnsi="Times New Roman" w:cs="Times New Roman"/>
        </w:rPr>
      </w:pPr>
    </w:p>
    <w:p w:rsidR="00A47394" w:rsidRPr="007A0598" w:rsidRDefault="0084601F" w:rsidP="007A0598">
      <w:pPr>
        <w:pStyle w:val="a8"/>
        <w:rPr>
          <w:rFonts w:ascii="Times New Roman" w:hAnsi="Times New Roman" w:cs="Times New Roman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A47394"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6. Игры с водой</w:t>
      </w:r>
      <w:r w:rsidR="00D12D59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, вызывают </w:t>
      </w:r>
      <w:r w:rsidR="00A47394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у детей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47394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бурный восторг. Для игр с водой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394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существует масса вариантов:</w:t>
      </w:r>
    </w:p>
    <w:p w:rsidR="00A47394" w:rsidRPr="007A0598" w:rsidRDefault="0084601F" w:rsidP="007A0598">
      <w:pPr>
        <w:pStyle w:val="a8"/>
        <w:rPr>
          <w:rFonts w:ascii="Times New Roman" w:hAnsi="Times New Roman" w:cs="Times New Roman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394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     - Во время купания, с участием игрушек или морской флотилии, посуды или специальных водных игрушечных горок.</w:t>
      </w:r>
    </w:p>
    <w:p w:rsidR="00A47394" w:rsidRPr="007A0598" w:rsidRDefault="0084601F" w:rsidP="007A0598">
      <w:pPr>
        <w:pStyle w:val="a8"/>
        <w:rPr>
          <w:rFonts w:ascii="Times New Roman" w:hAnsi="Times New Roman" w:cs="Times New Roman"/>
        </w:rPr>
      </w:pPr>
      <w:r>
        <w:rPr>
          <w:noProof/>
          <w:bdr w:val="single" w:sz="2" w:space="0" w:color="000000" w:frame="1"/>
        </w:rPr>
        <w:drawing>
          <wp:anchor distT="0" distB="0" distL="114300" distR="114300" simplePos="0" relativeHeight="251668480" behindDoc="1" locked="0" layoutInCell="1" allowOverlap="1" wp14:anchorId="076A24E8" wp14:editId="0E168671">
            <wp:simplePos x="0" y="0"/>
            <wp:positionH relativeFrom="column">
              <wp:posOffset>3207385</wp:posOffset>
            </wp:positionH>
            <wp:positionV relativeFrom="paragraph">
              <wp:posOffset>463550</wp:posOffset>
            </wp:positionV>
            <wp:extent cx="2626995" cy="1970405"/>
            <wp:effectExtent l="0" t="0" r="1905" b="0"/>
            <wp:wrapThrough wrapText="bothSides">
              <wp:wrapPolygon edited="0">
                <wp:start x="627" y="0"/>
                <wp:lineTo x="0" y="418"/>
                <wp:lineTo x="0" y="21092"/>
                <wp:lineTo x="627" y="21301"/>
                <wp:lineTo x="20832" y="21301"/>
                <wp:lineTo x="21459" y="21092"/>
                <wp:lineTo x="21459" y="418"/>
                <wp:lineTo x="20832" y="0"/>
                <wp:lineTo x="627" y="0"/>
              </wp:wrapPolygon>
            </wp:wrapThrough>
            <wp:docPr id="3" name="Рисунок 3" descr="https://www.maam.ru/upload/blogs/detsad-243210-143270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43210-14327031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7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    -  В тазу или другой емкости, с участием детской пены для купания, которую можно подкрасить красками или пищевыми красителями. Еще один вариант - шоу мыльных пузырей.</w:t>
      </w:r>
    </w:p>
    <w:p w:rsidR="00A47394" w:rsidRPr="007A0598" w:rsidRDefault="00A47394" w:rsidP="007A0598">
      <w:pPr>
        <w:pStyle w:val="a8"/>
        <w:rPr>
          <w:rFonts w:ascii="Times New Roman" w:hAnsi="Times New Roman" w:cs="Times New Roman"/>
        </w:rPr>
      </w:pP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     - Используя водяные пистолеты и брызгалки, направляя струю в намеченную в ванне мишень.</w:t>
      </w:r>
    </w:p>
    <w:p w:rsidR="00A47394" w:rsidRPr="007A0598" w:rsidRDefault="00A47394" w:rsidP="007A0598">
      <w:pPr>
        <w:pStyle w:val="a8"/>
        <w:rPr>
          <w:rFonts w:ascii="Times New Roman" w:hAnsi="Times New Roman" w:cs="Times New Roman"/>
        </w:rPr>
      </w:pP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     - Набрать воды в таз и пускать бумажные кораблики, сделанные собственноручно. Можно устроить регату и соревноваться, чей кораблик придет первым, дуя на него.</w:t>
      </w:r>
    </w:p>
    <w:p w:rsidR="00A47394" w:rsidRPr="007A0598" w:rsidRDefault="00A47394" w:rsidP="007A0598">
      <w:pPr>
        <w:pStyle w:val="a8"/>
        <w:rPr>
          <w:rFonts w:ascii="Times New Roman" w:hAnsi="Times New Roman" w:cs="Times New Roman"/>
        </w:rPr>
      </w:pPr>
    </w:p>
    <w:p w:rsidR="00A47394" w:rsidRPr="007A0598" w:rsidRDefault="00A47394" w:rsidP="007A0598">
      <w:pPr>
        <w:pStyle w:val="a8"/>
        <w:rPr>
          <w:rStyle w:val="c14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0598">
        <w:rPr>
          <w:rStyle w:val="c14"/>
          <w:rFonts w:ascii="Times New Roman" w:hAnsi="Times New Roman" w:cs="Times New Roman"/>
          <w:b/>
          <w:bCs/>
          <w:color w:val="FF0000"/>
          <w:sz w:val="28"/>
          <w:szCs w:val="28"/>
        </w:rPr>
        <w:t>Водные игры требуют особого контроля родителей, и если ребенок находится в ванне с водой, лучше не оставлять его без внимания!</w:t>
      </w:r>
    </w:p>
    <w:p w:rsidR="00D12D59" w:rsidRPr="007A0598" w:rsidRDefault="00D12D59" w:rsidP="007A0598">
      <w:pPr>
        <w:pStyle w:val="a8"/>
        <w:rPr>
          <w:rFonts w:ascii="Times New Roman" w:hAnsi="Times New Roman" w:cs="Times New Roman"/>
        </w:rPr>
      </w:pPr>
    </w:p>
    <w:p w:rsidR="00A47394" w:rsidRPr="007A0598" w:rsidRDefault="00A47394" w:rsidP="007A0598">
      <w:pPr>
        <w:pStyle w:val="a8"/>
        <w:rPr>
          <w:rFonts w:ascii="Times New Roman" w:hAnsi="Times New Roman" w:cs="Times New Roman"/>
        </w:rPr>
      </w:pPr>
      <w:r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7. Во время выполнения повседневных дел, мама может попутно играть с ребенком в такие игры:</w:t>
      </w:r>
    </w:p>
    <w:p w:rsidR="00A47394" w:rsidRPr="007A0598" w:rsidRDefault="00A47394" w:rsidP="007A0598">
      <w:pPr>
        <w:pStyle w:val="a8"/>
        <w:rPr>
          <w:rFonts w:ascii="Times New Roman" w:hAnsi="Times New Roman" w:cs="Times New Roman"/>
        </w:rPr>
      </w:pPr>
      <w:r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A0598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«Игра-наоборот</w:t>
      </w:r>
      <w:r w:rsidRPr="007A0598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»,</w:t>
      </w:r>
      <w:r w:rsidRPr="007A0598">
        <w:rPr>
          <w:rStyle w:val="c9"/>
          <w:rFonts w:ascii="Times New Roman" w:hAnsi="Times New Roman" w:cs="Times New Roman"/>
          <w:color w:val="000000"/>
          <w:sz w:val="28"/>
          <w:szCs w:val="28"/>
        </w:rPr>
        <w:t> когда малыш сам находит слову пару, обратную по значению. Например, холодно – жарко, добро – зло и т.д.</w:t>
      </w:r>
    </w:p>
    <w:p w:rsidR="00A47394" w:rsidRPr="007A0598" w:rsidRDefault="00A47394" w:rsidP="007A0598">
      <w:pPr>
        <w:pStyle w:val="a8"/>
        <w:rPr>
          <w:rFonts w:ascii="Times New Roman" w:hAnsi="Times New Roman" w:cs="Times New Roman"/>
          <w:sz w:val="28"/>
          <w:szCs w:val="28"/>
        </w:rPr>
      </w:pPr>
      <w:r w:rsidRPr="007A0598">
        <w:rPr>
          <w:rStyle w:val="c9"/>
          <w:rFonts w:ascii="Times New Roman" w:hAnsi="Times New Roman" w:cs="Times New Roman"/>
          <w:sz w:val="28"/>
          <w:szCs w:val="28"/>
        </w:rPr>
        <w:t> - Развивает воображение и предложение наблюдать за облаками в окне, предлагая варианты, на что больше похоже то или иное облако.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  Предложите ребенку называть все слова на одну выбранную букву, а затем пробуйте составить из них предложение или целый рассказ.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  Ребёнок в данном возрасте легко обучается счёту.  Учиться счету можно и на монетках, сделав их самостоятельно: водить тыльной стороной карандаша по подложенной под бумагу монетке  и вырезав ее. Пусть ребенок раскладывает свои монетки по номиналу.</w:t>
      </w:r>
    </w:p>
    <w:p w:rsidR="00A47394" w:rsidRPr="0061303B" w:rsidRDefault="0084601F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1304C55" wp14:editId="04ED23F6">
            <wp:simplePos x="0" y="0"/>
            <wp:positionH relativeFrom="column">
              <wp:posOffset>-1101725</wp:posOffset>
            </wp:positionH>
            <wp:positionV relativeFrom="paragraph">
              <wp:posOffset>-587915</wp:posOffset>
            </wp:positionV>
            <wp:extent cx="7601585" cy="10563225"/>
            <wp:effectExtent l="0" t="0" r="0" b="9525"/>
            <wp:wrapNone/>
            <wp:docPr id="9" name="Рисунок 9" descr="https://phonoteka.org/uploads/posts/2021-04/1619774980_5-phonoteka_org-p-ramka-dlya-teksta-krasivaya-prozrachnii-f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onoteka.org/uploads/posts/2021-04/1619774980_5-phonoteka_org-p-ramka-dlya-teksta-krasivaya-prozrachnii-fo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  - Дети в 5-летнем возрасте уже знакомы с буквами, а многие умеют читать. Поэтому пусть выкладывают из магнитного алфавита называемые слова, или же ищут в журнале и обводят выбранную букву.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  Называйте вслух предметы, один из которых выпадает из логического ряда. Пусть ребенок найдет лишнее слово. Например: воробей – сорока – синица – яблоко, или слива – малина – кубик – персик.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 Спрячьте дома какой-то предмет, и пусть ребенок старается его найти. Можно использовать подсказки типа «холодно</w:t>
      </w:r>
      <w:r w:rsidR="004E16A9"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</w:t>
      </w:r>
      <w:r w:rsidR="004E16A9"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горячо» или нарисовать план, в котором указано нахождение «клада».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- Разложите предметы в ряд и попросите запомнить их, затем попросите малыша отвернуться и уберите один из предметов, чтобы </w:t>
      </w:r>
      <w:proofErr w:type="gramStart"/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повернувшись, отгадал, какой именно вы убрали.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  </w:t>
      </w:r>
      <w:r w:rsidRPr="0061303B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«Рыба, зверь, птица».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 Называйте ребенку одну из трех категорий, а он пусть называет определенный вид, например: «зверь» - медведь, «птица» - снегирь,  и т. д.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  </w:t>
      </w:r>
      <w:r w:rsidRPr="0061303B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«Викторина».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 Предлагайте ребёнку  отвечать на вопросы, типа: «Какой первый месяц зимы,</w:t>
      </w:r>
      <w:r w:rsidR="004E16A9"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весны,</w:t>
      </w:r>
      <w:r w:rsidR="004E16A9"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лета или осени?», «Кто лучший друг Чебурашки?», «Что общего у мяча и Луны?», «Какой день недели следует за средой?», «Сколько в сутках часов?»</w:t>
      </w:r>
      <w:r w:rsidR="004E16A9"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и т.д.,  и если какие-то вопросы вызывают у него затруднения, тут же проясняйте их, подробнее останавливаясь на теме.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-  Если ребёнок засиделся, предложите ему поиграть в игру под музыку </w:t>
      </w:r>
      <w:r w:rsidRPr="0061303B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«Замри – отомри»,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 когда он будет кружиться и танцевать под музыку и останавливаться, как только она прекратится.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 - </w:t>
      </w:r>
      <w:r w:rsidRPr="0061303B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«Мода».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 Предложите ребенку из предложенного гардероба  (шарфы, шапки, шляпы, ленты, заколки, броши, прищепки, пояса, футболки и т.п.) выбрать и составить интересные костюмы, давая им названия и рассказывая, для каких случаев они предназначены. Для полноты образа можно задействовать </w:t>
      </w:r>
      <w:r w:rsidR="004E16A9"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>Аква Гримм</w:t>
      </w:r>
      <w:r w:rsidRPr="0061303B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для лица</w:t>
      </w:r>
      <w:r w:rsidRPr="0061303B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394" w:rsidRPr="0061303B" w:rsidRDefault="0084601F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drawing>
          <wp:anchor distT="0" distB="0" distL="114300" distR="114300" simplePos="0" relativeHeight="251673600" behindDoc="1" locked="0" layoutInCell="1" allowOverlap="1" wp14:anchorId="158990C7" wp14:editId="5983D671">
            <wp:simplePos x="0" y="0"/>
            <wp:positionH relativeFrom="column">
              <wp:posOffset>-571500</wp:posOffset>
            </wp:positionH>
            <wp:positionV relativeFrom="paragraph">
              <wp:posOffset>1233170</wp:posOffset>
            </wp:positionV>
            <wp:extent cx="3052445" cy="2289175"/>
            <wp:effectExtent l="0" t="0" r="0" b="0"/>
            <wp:wrapThrough wrapText="bothSides">
              <wp:wrapPolygon edited="0">
                <wp:start x="539" y="0"/>
                <wp:lineTo x="0" y="360"/>
                <wp:lineTo x="0" y="21211"/>
                <wp:lineTo x="539" y="21390"/>
                <wp:lineTo x="20895" y="21390"/>
                <wp:lineTo x="21434" y="21211"/>
                <wp:lineTo x="21434" y="360"/>
                <wp:lineTo x="20895" y="0"/>
                <wp:lineTo x="539" y="0"/>
              </wp:wrapPolygon>
            </wp:wrapThrough>
            <wp:docPr id="2" name="Рисунок 2" descr="https://avatars.mds.yandex.net/get-zen_doc/1579004/pub_5ddd16f1cfa4bb2f43c81b67_5ddd1ace6c428f7920c2df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579004/pub_5ddd16f1cfa4bb2f43c81b67_5ddd1ace6c428f7920c2df95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 w:rsidRPr="0061303B">
        <w:rPr>
          <w:rFonts w:ascii="Times New Roman" w:hAnsi="Times New Roman" w:cs="Times New Roman"/>
          <w:sz w:val="28"/>
          <w:szCs w:val="28"/>
        </w:rPr>
        <w:t>8.Дети 5-6 лет  очень любят помогать родителям выполнять работу по дом</w:t>
      </w:r>
      <w:proofErr w:type="gramStart"/>
      <w:r w:rsidR="00A47394" w:rsidRPr="0061303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A47394" w:rsidRPr="0061303B">
        <w:rPr>
          <w:rFonts w:ascii="Times New Roman" w:hAnsi="Times New Roman" w:cs="Times New Roman"/>
          <w:sz w:val="28"/>
          <w:szCs w:val="28"/>
        </w:rPr>
        <w:t xml:space="preserve"> например помыть вместе с ними полы, приготовить блины, нарезать салат и т.д.). Правда не каждый родитель гото</w:t>
      </w:r>
      <w:r w:rsidR="004E16A9" w:rsidRPr="0061303B">
        <w:rPr>
          <w:rFonts w:ascii="Times New Roman" w:hAnsi="Times New Roman" w:cs="Times New Roman"/>
          <w:sz w:val="28"/>
          <w:szCs w:val="28"/>
        </w:rPr>
        <w:t>в принять данную помощь, считая</w:t>
      </w:r>
      <w:r w:rsidR="00A47394" w:rsidRPr="0061303B">
        <w:rPr>
          <w:rFonts w:ascii="Times New Roman" w:hAnsi="Times New Roman" w:cs="Times New Roman"/>
          <w:sz w:val="28"/>
          <w:szCs w:val="28"/>
        </w:rPr>
        <w:t>,</w:t>
      </w:r>
      <w:r w:rsidR="004E16A9" w:rsidRPr="0061303B">
        <w:rPr>
          <w:rFonts w:ascii="Times New Roman" w:hAnsi="Times New Roman" w:cs="Times New Roman"/>
          <w:sz w:val="28"/>
          <w:szCs w:val="28"/>
        </w:rPr>
        <w:t xml:space="preserve"> </w:t>
      </w:r>
      <w:r w:rsidR="00A47394" w:rsidRPr="0061303B">
        <w:rPr>
          <w:rFonts w:ascii="Times New Roman" w:hAnsi="Times New Roman" w:cs="Times New Roman"/>
          <w:sz w:val="28"/>
          <w:szCs w:val="28"/>
        </w:rPr>
        <w:t>что после их помощи придется делать все заново или считают что это опасно, если речь идёт о резке ножом или готовке на плите. И  это их большая ошибка. Ведь не приучив или отбив желание сей</w:t>
      </w:r>
      <w:r w:rsidR="004E16A9" w:rsidRPr="0061303B">
        <w:rPr>
          <w:rFonts w:ascii="Times New Roman" w:hAnsi="Times New Roman" w:cs="Times New Roman"/>
          <w:sz w:val="28"/>
          <w:szCs w:val="28"/>
        </w:rPr>
        <w:t>час, потом, когда они подрастут</w:t>
      </w:r>
      <w:r w:rsidR="00A47394" w:rsidRPr="0061303B">
        <w:rPr>
          <w:rFonts w:ascii="Times New Roman" w:hAnsi="Times New Roman" w:cs="Times New Roman"/>
          <w:sz w:val="28"/>
          <w:szCs w:val="28"/>
        </w:rPr>
        <w:t>, вы не добьетесь от них ничего. И в дальнейшем вы будите злит</w:t>
      </w:r>
      <w:r w:rsidR="004E16A9" w:rsidRPr="0061303B">
        <w:rPr>
          <w:rFonts w:ascii="Times New Roman" w:hAnsi="Times New Roman" w:cs="Times New Roman"/>
          <w:sz w:val="28"/>
          <w:szCs w:val="28"/>
        </w:rPr>
        <w:t>ь</w:t>
      </w:r>
      <w:r w:rsidR="00A47394" w:rsidRPr="0061303B">
        <w:rPr>
          <w:rFonts w:ascii="Times New Roman" w:hAnsi="Times New Roman" w:cs="Times New Roman"/>
          <w:sz w:val="28"/>
          <w:szCs w:val="28"/>
        </w:rPr>
        <w:t xml:space="preserve">ся и требовать обратное. Поэтому хорошие и терпеливые родители знают, что нельзя упускать время в таком важном деле, как воспитание ребенка. </w:t>
      </w:r>
      <w:r w:rsidR="006130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394" w:rsidRPr="0061303B">
        <w:rPr>
          <w:rFonts w:ascii="Times New Roman" w:hAnsi="Times New Roman" w:cs="Times New Roman"/>
          <w:sz w:val="28"/>
          <w:szCs w:val="28"/>
        </w:rPr>
        <w:t>До 7 лет дети могут приобрести знания, навыки и умения, которые станут отличной базой дальнейшего развития. И это всё в наших руках.</w:t>
      </w:r>
    </w:p>
    <w:p w:rsidR="0061303B" w:rsidRDefault="0084601F" w:rsidP="0061303B">
      <w:pPr>
        <w:pStyle w:val="a8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708204B9" wp14:editId="46FC1881">
            <wp:simplePos x="0" y="0"/>
            <wp:positionH relativeFrom="column">
              <wp:posOffset>-1091672</wp:posOffset>
            </wp:positionH>
            <wp:positionV relativeFrom="paragraph">
              <wp:posOffset>-581704</wp:posOffset>
            </wp:positionV>
            <wp:extent cx="7586980" cy="10539095"/>
            <wp:effectExtent l="0" t="0" r="0" b="0"/>
            <wp:wrapNone/>
            <wp:docPr id="11" name="Рисунок 11" descr="https://phonoteka.org/uploads/posts/2021-04/1619774980_5-phonoteka_org-p-ramka-dlya-teksta-krasivaya-prozrachnii-f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onoteka.org/uploads/posts/2021-04/1619774980_5-phonoteka_org-p-ramka-dlya-teksta-krasivaya-prozrachnii-fo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5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94" w:rsidRPr="0061303B" w:rsidRDefault="00A47394" w:rsidP="0061303B">
      <w:pPr>
        <w:pStyle w:val="a8"/>
      </w:pP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Очень любимы детьми</w:t>
      </w:r>
      <w:r w:rsidR="00D12D59"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,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конечно же</w:t>
      </w:r>
      <w:r w:rsidR="00D12D59"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,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подвижные игры. Играя в эти игры</w:t>
      </w:r>
      <w:r w:rsidR="00D12D59"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, ребёнок выплёскив</w:t>
      </w:r>
      <w:r w:rsidR="0061303B"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а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ет накопившуюся энергию, укрепляет мышечный корсет, получает заряд положительной энергии. А играя вместе с родителями, ребёнок раскрепощается, чувствует себя равноправным членом семьи.</w:t>
      </w:r>
    </w:p>
    <w:p w:rsidR="00D12D59" w:rsidRPr="0061303B" w:rsidRDefault="00D12D59" w:rsidP="0061303B">
      <w:pPr>
        <w:pStyle w:val="a8"/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Вот несколько подвижных игр, в которые можно поиграть с ребёнком.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1. Игра в мяч – «Я знаю»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Правила игры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: Бросаете друг другу мяч,</w:t>
      </w:r>
      <w:r w:rsidR="004E16A9"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произнося по очереди по слову на бросок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: - "Я знаю пять имен мальчиков (имен девочек, названий растений, названий городов, названий рек и т. п.) Далее перечисляются так же по очереди соответственные имена или названия. Проиграл тот, кто не </w:t>
      </w:r>
      <w:proofErr w:type="gramStart"/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сумел</w:t>
      </w:r>
      <w:proofErr w:type="gramEnd"/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поймать мяч или не успел произнести нужное слово.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2. Игра в мяч – «Десятки»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Правила игры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: Это облегченный вариант дворовой подростковой игры. Понадобится ровная стена и удобная площадка возле нее. Задача каждого игрока пройти 10 этапов. Упражнения выполняются до первой ошибки, затем право бросать мяч переходит к следующему игроку.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Десятки.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 Бросить мяч так, чтобы он ударился об стену, и поймать.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10 раз.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Девятки.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 Бросить мяч так, чтобы он ударился об стену, затем об </w:t>
      </w:r>
      <w:r w:rsidR="00D12D59"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пол, и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поймать.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9 раз.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Восьмерки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. Бросить мяч так, чтобы он ударился об стену, успеть сделать один хлопок ладонями и поймать мяч.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8 раз.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Семерки.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 Бросить мяч так, чтобы он ударился об стену, затем два раза об пол, и поймать.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7 раз.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Шестерки.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 Покатить мяч по земле так, чтобы он докатился до стены и покатился обратно, и поймать его.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6 раз.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Пятерки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. Нужно бросить мяч так, чтобы он ударился об стену, успеть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сделать два хлопка и поймать мяч.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5 раз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Четверки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. Бросить мяч так, чтобы он ударился об стену, затем об пол, успеть сделать один хлопок ладонями и поймать.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4 раза.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Тройки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. Встать спиной к стене, ноги на ширине плеч. Наклониться вперед, прокатить мяч по земле между ног так, чтобы он докатился до стены и покатился обратно, и поймать его.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3 раза.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Двойки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. Бросить мяч из-под ноги так, чтобы он ударился об стену, затем об пол, и поймать.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Повторить 2 раза.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color w:val="000000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Единицы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. Бросить мяч из-под ноги так, чтобы он ударился об стену, и</w:t>
      </w:r>
    </w:p>
    <w:p w:rsidR="00A47394" w:rsidRDefault="00A47394" w:rsidP="0061303B">
      <w:pPr>
        <w:pStyle w:val="a8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поймать.</w:t>
      </w:r>
    </w:p>
    <w:p w:rsidR="0084601F" w:rsidRDefault="0084601F" w:rsidP="0061303B">
      <w:pPr>
        <w:pStyle w:val="a8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</w:p>
    <w:p w:rsidR="0084601F" w:rsidRDefault="0084601F" w:rsidP="0061303B">
      <w:pPr>
        <w:pStyle w:val="a8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</w:p>
    <w:p w:rsidR="0084601F" w:rsidRDefault="0084601F" w:rsidP="0061303B">
      <w:pPr>
        <w:pStyle w:val="a8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</w:p>
    <w:p w:rsidR="0084601F" w:rsidRDefault="0084601F" w:rsidP="0061303B">
      <w:pPr>
        <w:pStyle w:val="a8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</w:p>
    <w:p w:rsidR="0084601F" w:rsidRPr="0061303B" w:rsidRDefault="0084601F" w:rsidP="0061303B">
      <w:pPr>
        <w:pStyle w:val="a8"/>
        <w:rPr>
          <w:rFonts w:ascii="Times New Roman" w:hAnsi="Times New Roman" w:cs="Times New Roman"/>
          <w:color w:val="000000"/>
        </w:rPr>
      </w:pPr>
    </w:p>
    <w:p w:rsidR="00A47394" w:rsidRPr="0061303B" w:rsidRDefault="0084601F" w:rsidP="0061303B">
      <w:pPr>
        <w:pStyle w:val="a8"/>
        <w:rPr>
          <w:rFonts w:ascii="Times New Roman" w:hAnsi="Times New Roman" w:cs="Times New Roman"/>
          <w:color w:val="000000"/>
        </w:rPr>
      </w:pPr>
      <w:r w:rsidRPr="0061303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50D60929" wp14:editId="3E2A423C">
            <wp:simplePos x="0" y="0"/>
            <wp:positionH relativeFrom="column">
              <wp:posOffset>-1088390</wp:posOffset>
            </wp:positionH>
            <wp:positionV relativeFrom="paragraph">
              <wp:posOffset>-736600</wp:posOffset>
            </wp:positionV>
            <wp:extent cx="7599680" cy="10652125"/>
            <wp:effectExtent l="0" t="0" r="1270" b="0"/>
            <wp:wrapNone/>
            <wp:docPr id="10" name="Рисунок 10" descr="https://phonoteka.org/uploads/posts/2021-04/1619774980_5-phonoteka_org-p-ramka-dlya-teksta-krasivaya-prozrachnii-f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onoteka.org/uploads/posts/2021-04/1619774980_5-phonoteka_org-p-ramka-dlya-teksta-krasivaya-prozrachnii-fo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94" w:rsidRPr="0061303B">
        <w:rPr>
          <w:rStyle w:val="c1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3. Игра «Найди клад»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color w:val="000000"/>
        </w:rPr>
      </w:pP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Правила игры.</w:t>
      </w: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 Ведущий заранее прячет </w:t>
      </w:r>
      <w:r w:rsidRPr="0061303B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</w:rPr>
        <w:t>«клад»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 во дворе, например, конфеты, хорошо запомнив место. Кроме того, необходимо придумать записки-подсказки, которые тоже прячутся в разных местах. Причем, в каждой записке содержится указание, как найти следующую. Для детей, не умеющих читать, записки пишутся при помощи заранее обговоренных символов.</w:t>
      </w: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color w:val="000000"/>
        </w:rPr>
      </w:pP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4. «Наступалки»</w:t>
      </w:r>
    </w:p>
    <w:p w:rsidR="00A47394" w:rsidRPr="0061303B" w:rsidRDefault="00A47394" w:rsidP="0061303B">
      <w:pPr>
        <w:pStyle w:val="a8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</w:rPr>
        <w:t>Правила игры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: Отличный способ согреться во время прохладной погоды. Игроки стремятся наступить на ногу соперника, при этом уберечь свои ноги.</w:t>
      </w:r>
    </w:p>
    <w:p w:rsidR="004E16A9" w:rsidRDefault="004E16A9" w:rsidP="0061303B">
      <w:pPr>
        <w:pStyle w:val="a8"/>
        <w:rPr>
          <w:rFonts w:ascii="Calibri" w:hAnsi="Calibri"/>
          <w:color w:val="000000"/>
        </w:rPr>
      </w:pPr>
    </w:p>
    <w:p w:rsidR="00A47394" w:rsidRDefault="00A47394" w:rsidP="0061303B">
      <w:pPr>
        <w:pStyle w:val="a8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bdr w:val="single" w:sz="2" w:space="0" w:color="000000" w:frame="1"/>
        </w:rPr>
        <w:drawing>
          <wp:inline distT="0" distB="0" distL="0" distR="0" wp14:anchorId="64847F49" wp14:editId="4A13EF3B">
            <wp:extent cx="4105248" cy="3357349"/>
            <wp:effectExtent l="0" t="0" r="0" b="0"/>
            <wp:docPr id="1" name="Рисунок 1" descr="https://ds05.infourok.ru/uploads/ex/136d/000f1b14-b1342fb5/hello_html_m47b9f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36d/000f1b14-b1342fb5/hello_html_m47b9fa7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51" cy="3366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16A9" w:rsidRDefault="004E16A9" w:rsidP="0061303B">
      <w:pPr>
        <w:pStyle w:val="a8"/>
        <w:rPr>
          <w:rStyle w:val="c3"/>
          <w:color w:val="111111"/>
          <w:sz w:val="28"/>
          <w:szCs w:val="28"/>
        </w:rPr>
      </w:pPr>
    </w:p>
    <w:p w:rsidR="00A47394" w:rsidRPr="0061303B" w:rsidRDefault="00A47394" w:rsidP="0061303B">
      <w:pPr>
        <w:pStyle w:val="a8"/>
        <w:rPr>
          <w:rFonts w:ascii="Times New Roman" w:hAnsi="Times New Roman" w:cs="Times New Roman"/>
          <w:color w:val="000000"/>
        </w:rPr>
      </w:pPr>
      <w:r w:rsidRPr="0061303B">
        <w:rPr>
          <w:rStyle w:val="c3"/>
          <w:rFonts w:ascii="Times New Roman" w:hAnsi="Times New Roman" w:cs="Times New Roman"/>
          <w:color w:val="111111"/>
          <w:sz w:val="28"/>
          <w:szCs w:val="28"/>
        </w:rPr>
        <w:t>Вот небольшой перечень игр, в которые вы можете поиграть со своими детьми. Вы можете вспомнить игры из вашего детства, воспользоваться ресурсами интернета, книгами, чтобы найти игры, в которые вы хотели бы поиграть</w:t>
      </w:r>
      <w:r w:rsidRPr="0061303B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61303B">
        <w:rPr>
          <w:rStyle w:val="c2"/>
          <w:rFonts w:ascii="Times New Roman" w:hAnsi="Times New Roman" w:cs="Times New Roman"/>
          <w:color w:val="111111"/>
          <w:sz w:val="28"/>
          <w:szCs w:val="28"/>
        </w:rPr>
        <w:t>со своим ребёнком; а можете вместе с ребёнком придумать что-то новое. Главное, чтобы игры, в которые вы будете играть со своим ребёнком, были интересны и вам, и вашему ребёнку.</w:t>
      </w:r>
    </w:p>
    <w:p w:rsidR="00A47394" w:rsidRPr="00D12D59" w:rsidRDefault="00A47394" w:rsidP="0061303B">
      <w:pPr>
        <w:pStyle w:val="a8"/>
        <w:rPr>
          <w:rFonts w:ascii="Calibri" w:hAnsi="Calibri"/>
          <w:i/>
          <w:color w:val="FF0000"/>
        </w:rPr>
      </w:pPr>
      <w:r w:rsidRPr="00D12D59">
        <w:rPr>
          <w:rStyle w:val="c3"/>
          <w:i/>
          <w:color w:val="FF0000"/>
          <w:sz w:val="28"/>
          <w:szCs w:val="28"/>
        </w:rPr>
        <w:t xml:space="preserve">И самое главное, не забывайте хвалить своего ребёнка за победы, и </w:t>
      </w:r>
      <w:r w:rsidR="00D12D59">
        <w:rPr>
          <w:rStyle w:val="c3"/>
          <w:i/>
          <w:color w:val="FF0000"/>
          <w:sz w:val="28"/>
          <w:szCs w:val="28"/>
        </w:rPr>
        <w:t xml:space="preserve"> ни</w:t>
      </w:r>
      <w:r w:rsidR="00D12D59" w:rsidRPr="00D12D59">
        <w:rPr>
          <w:rStyle w:val="c3"/>
          <w:i/>
          <w:color w:val="FF0000"/>
          <w:sz w:val="28"/>
          <w:szCs w:val="28"/>
        </w:rPr>
        <w:t xml:space="preserve">     </w:t>
      </w:r>
      <w:r w:rsidRPr="00D12D59">
        <w:rPr>
          <w:rStyle w:val="c3"/>
          <w:i/>
          <w:color w:val="FF0000"/>
          <w:sz w:val="28"/>
          <w:szCs w:val="28"/>
        </w:rPr>
        <w:t xml:space="preserve"> в коем случае не стыдите за промахи, ведь психика ребёнка еще не</w:t>
      </w:r>
      <w:r w:rsidRPr="00D12D59">
        <w:rPr>
          <w:rStyle w:val="c0"/>
          <w:b/>
          <w:bCs/>
          <w:i/>
          <w:color w:val="FF0000"/>
          <w:sz w:val="28"/>
          <w:szCs w:val="28"/>
        </w:rPr>
        <w:t> </w:t>
      </w:r>
      <w:r w:rsidRPr="00D12D59">
        <w:rPr>
          <w:rStyle w:val="c2"/>
          <w:i/>
          <w:color w:val="FF0000"/>
          <w:sz w:val="28"/>
          <w:szCs w:val="28"/>
        </w:rPr>
        <w:t>окрепла.</w:t>
      </w:r>
    </w:p>
    <w:p w:rsidR="00A47394" w:rsidRDefault="00A47394" w:rsidP="0061303B">
      <w:pPr>
        <w:pStyle w:val="a8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A47394" w:rsidRDefault="00A47394" w:rsidP="0061303B">
      <w:pPr>
        <w:pStyle w:val="a8"/>
        <w:rPr>
          <w:lang w:eastAsia="ru-RU"/>
        </w:rPr>
      </w:pPr>
    </w:p>
    <w:p w:rsidR="00A47394" w:rsidRDefault="00A47394" w:rsidP="0061303B">
      <w:pPr>
        <w:pStyle w:val="a8"/>
        <w:rPr>
          <w:lang w:eastAsia="ru-RU"/>
        </w:rPr>
      </w:pPr>
    </w:p>
    <w:p w:rsidR="00A47394" w:rsidRDefault="00A47394" w:rsidP="0061303B">
      <w:pPr>
        <w:pStyle w:val="a8"/>
        <w:rPr>
          <w:lang w:eastAsia="ru-RU"/>
        </w:rPr>
      </w:pPr>
    </w:p>
    <w:sectPr w:rsidR="00A4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41A"/>
    <w:multiLevelType w:val="multilevel"/>
    <w:tmpl w:val="8F4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F"/>
    <w:rsid w:val="00294BF9"/>
    <w:rsid w:val="004051B4"/>
    <w:rsid w:val="004E16A9"/>
    <w:rsid w:val="0061303B"/>
    <w:rsid w:val="006B1259"/>
    <w:rsid w:val="007A0598"/>
    <w:rsid w:val="0084601F"/>
    <w:rsid w:val="00882B11"/>
    <w:rsid w:val="00A47394"/>
    <w:rsid w:val="00B76E44"/>
    <w:rsid w:val="00D12D59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1B4"/>
    <w:rPr>
      <w:b/>
      <w:bCs/>
    </w:rPr>
  </w:style>
  <w:style w:type="character" w:styleId="a5">
    <w:name w:val="Emphasis"/>
    <w:basedOn w:val="a0"/>
    <w:uiPriority w:val="20"/>
    <w:qFormat/>
    <w:rsid w:val="004051B4"/>
    <w:rPr>
      <w:i/>
      <w:iCs/>
    </w:rPr>
  </w:style>
  <w:style w:type="paragraph" w:customStyle="1" w:styleId="c15">
    <w:name w:val="c15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47394"/>
  </w:style>
  <w:style w:type="character" w:customStyle="1" w:styleId="c5">
    <w:name w:val="c5"/>
    <w:basedOn w:val="a0"/>
    <w:rsid w:val="00A47394"/>
  </w:style>
  <w:style w:type="paragraph" w:customStyle="1" w:styleId="c12">
    <w:name w:val="c12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394"/>
  </w:style>
  <w:style w:type="character" w:customStyle="1" w:styleId="c3">
    <w:name w:val="c3"/>
    <w:basedOn w:val="a0"/>
    <w:rsid w:val="00A47394"/>
  </w:style>
  <w:style w:type="character" w:customStyle="1" w:styleId="c2">
    <w:name w:val="c2"/>
    <w:basedOn w:val="a0"/>
    <w:rsid w:val="00A47394"/>
  </w:style>
  <w:style w:type="paragraph" w:customStyle="1" w:styleId="c10">
    <w:name w:val="c10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47394"/>
  </w:style>
  <w:style w:type="character" w:customStyle="1" w:styleId="c9">
    <w:name w:val="c9"/>
    <w:basedOn w:val="a0"/>
    <w:rsid w:val="00A47394"/>
  </w:style>
  <w:style w:type="character" w:customStyle="1" w:styleId="c1">
    <w:name w:val="c1"/>
    <w:basedOn w:val="a0"/>
    <w:rsid w:val="00A47394"/>
  </w:style>
  <w:style w:type="character" w:customStyle="1" w:styleId="c7">
    <w:name w:val="c7"/>
    <w:basedOn w:val="a0"/>
    <w:rsid w:val="00A47394"/>
  </w:style>
  <w:style w:type="paragraph" w:customStyle="1" w:styleId="c8">
    <w:name w:val="c8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0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1B4"/>
    <w:rPr>
      <w:b/>
      <w:bCs/>
    </w:rPr>
  </w:style>
  <w:style w:type="character" w:styleId="a5">
    <w:name w:val="Emphasis"/>
    <w:basedOn w:val="a0"/>
    <w:uiPriority w:val="20"/>
    <w:qFormat/>
    <w:rsid w:val="004051B4"/>
    <w:rPr>
      <w:i/>
      <w:iCs/>
    </w:rPr>
  </w:style>
  <w:style w:type="paragraph" w:customStyle="1" w:styleId="c15">
    <w:name w:val="c15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47394"/>
  </w:style>
  <w:style w:type="character" w:customStyle="1" w:styleId="c5">
    <w:name w:val="c5"/>
    <w:basedOn w:val="a0"/>
    <w:rsid w:val="00A47394"/>
  </w:style>
  <w:style w:type="paragraph" w:customStyle="1" w:styleId="c12">
    <w:name w:val="c12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7394"/>
  </w:style>
  <w:style w:type="character" w:customStyle="1" w:styleId="c3">
    <w:name w:val="c3"/>
    <w:basedOn w:val="a0"/>
    <w:rsid w:val="00A47394"/>
  </w:style>
  <w:style w:type="character" w:customStyle="1" w:styleId="c2">
    <w:name w:val="c2"/>
    <w:basedOn w:val="a0"/>
    <w:rsid w:val="00A47394"/>
  </w:style>
  <w:style w:type="paragraph" w:customStyle="1" w:styleId="c10">
    <w:name w:val="c10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47394"/>
  </w:style>
  <w:style w:type="character" w:customStyle="1" w:styleId="c9">
    <w:name w:val="c9"/>
    <w:basedOn w:val="a0"/>
    <w:rsid w:val="00A47394"/>
  </w:style>
  <w:style w:type="character" w:customStyle="1" w:styleId="c1">
    <w:name w:val="c1"/>
    <w:basedOn w:val="a0"/>
    <w:rsid w:val="00A47394"/>
  </w:style>
  <w:style w:type="character" w:customStyle="1" w:styleId="c7">
    <w:name w:val="c7"/>
    <w:basedOn w:val="a0"/>
    <w:rsid w:val="00A47394"/>
  </w:style>
  <w:style w:type="paragraph" w:customStyle="1" w:styleId="c8">
    <w:name w:val="c8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4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0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2022-04-05T09:52:00Z</dcterms:created>
  <dcterms:modified xsi:type="dcterms:W3CDTF">2022-04-27T19:05:00Z</dcterms:modified>
</cp:coreProperties>
</file>