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72" w:rsidRDefault="00306872" w:rsidP="003068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872">
        <w:rPr>
          <w:rFonts w:ascii="Times New Roman" w:hAnsi="Times New Roman" w:cs="Times New Roman"/>
          <w:b/>
          <w:sz w:val="32"/>
          <w:szCs w:val="32"/>
        </w:rPr>
        <w:t>Консультация для родителей «Растения – наши друзья»</w:t>
      </w:r>
    </w:p>
    <w:p w:rsidR="00306872" w:rsidRDefault="00306872" w:rsidP="00306872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06872" w:rsidRDefault="00306872" w:rsidP="003068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72">
        <w:rPr>
          <w:rFonts w:ascii="Times New Roman" w:hAnsi="Times New Roman" w:cs="Times New Roman"/>
          <w:sz w:val="28"/>
          <w:szCs w:val="28"/>
        </w:rPr>
        <w:t>Комнатные растения как ничто иное украшают нашу квартиру, комнату. Даже в самой красивой и богатой квартире будет пусто без цветов, потому что они напоминают нам о великолепии весны, теплом дыхании лета и золотой осени, радуют наш глаз. Какие духи, освежители, искусственные ароматы могут сравниться с упоительным ароматом душистого растения? Что может быть прекраснее комнаты, роскошно убранной цветами? Особенно хороши комнатные растения зимой, когда на улице трескучий мороз, и окна окон покрывают узоры.</w:t>
      </w:r>
    </w:p>
    <w:p w:rsidR="00306872" w:rsidRDefault="00306872" w:rsidP="003068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72">
        <w:rPr>
          <w:rFonts w:ascii="Times New Roman" w:hAnsi="Times New Roman" w:cs="Times New Roman"/>
          <w:sz w:val="28"/>
          <w:szCs w:val="28"/>
        </w:rPr>
        <w:t>Мы с удовольствием наблюдаем за ростом растений и радуется, когда наши прекрасные зеленые растения цветут. Растения переносят нас в наше детство. С цветами отдыхаешь душой от дневной суеты. Зеленый мир комнатных растений заинтересует и ребенка, если взрослые постепенно вовлекут его в наблюдения за таинственным миром комнатных растений.</w:t>
      </w:r>
    </w:p>
    <w:p w:rsidR="00306872" w:rsidRPr="00306872" w:rsidRDefault="00306872" w:rsidP="003068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72">
        <w:rPr>
          <w:rFonts w:ascii="Times New Roman" w:hAnsi="Times New Roman" w:cs="Times New Roman"/>
          <w:sz w:val="28"/>
          <w:szCs w:val="28"/>
        </w:rPr>
        <w:t>Наблюдения показали, что не каждый ребенок обращает внимание на растения, не все стремятся принять участие в уходе за ними. И когда запланирован труд в уголке природы привлечь к такой деятельности удается далеко не каждого. Но попытаться все-таки можно и нужно. Как?</w:t>
      </w:r>
    </w:p>
    <w:p w:rsidR="00306872" w:rsidRPr="00306872" w:rsidRDefault="00306872" w:rsidP="003068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6872">
        <w:rPr>
          <w:rFonts w:ascii="Times New Roman" w:hAnsi="Times New Roman" w:cs="Times New Roman"/>
          <w:sz w:val="28"/>
          <w:szCs w:val="28"/>
        </w:rPr>
        <w:t>Наблюдая за растениями ребенок распознает в растениях живую форму, жизнь которого целиком зависит от того, полили его или нет, много полили или мало, водой комнатной температуры или холодной, чистой водой или с удобренной. Лишь с помощью взрослых ребенок может уяснить, что жизнь растения зависит от наличия тепла, света, хорошей почвы, правильного ухода.</w:t>
      </w:r>
    </w:p>
    <w:p w:rsidR="00306872" w:rsidRPr="00306872" w:rsidRDefault="00306872" w:rsidP="003068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72">
        <w:rPr>
          <w:rFonts w:ascii="Times New Roman" w:hAnsi="Times New Roman" w:cs="Times New Roman"/>
          <w:sz w:val="28"/>
          <w:szCs w:val="28"/>
        </w:rPr>
        <w:t>Если взрослый расскажет ребенку о происхождении растений, то ребенку намного интереснее будет наблюдать и ухаживать за растениями.</w:t>
      </w:r>
    </w:p>
    <w:sectPr w:rsidR="00306872" w:rsidRPr="00306872" w:rsidSect="00C5106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F5"/>
    <w:rsid w:val="00306872"/>
    <w:rsid w:val="007945F5"/>
    <w:rsid w:val="00C5106F"/>
    <w:rsid w:val="00D5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Admin</cp:lastModifiedBy>
  <cp:revision>4</cp:revision>
  <dcterms:created xsi:type="dcterms:W3CDTF">2022-05-15T11:17:00Z</dcterms:created>
  <dcterms:modified xsi:type="dcterms:W3CDTF">2022-05-16T09:57:00Z</dcterms:modified>
</cp:coreProperties>
</file>