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</w:t>
      </w: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30»</w:t>
      </w: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70051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Консультация для воспитателей:</w:t>
      </w:r>
    </w:p>
    <w:p w:rsidR="00E252EC" w:rsidRPr="00F8667C" w:rsidRDefault="00E252EC" w:rsidP="0070051F">
      <w:pPr>
        <w:pStyle w:val="a3"/>
        <w:keepNext/>
        <w:keepLines/>
        <w:widowControl/>
        <w:spacing w:before="68" w:line="312" w:lineRule="auto"/>
        <w:ind w:right="10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8667C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Pr="00F8667C">
        <w:rPr>
          <w:rFonts w:ascii="Times New Roman" w:hAnsi="Times New Roman" w:cs="Times New Roman"/>
          <w:color w:val="FF0000"/>
          <w:spacing w:val="-16"/>
          <w:sz w:val="28"/>
          <w:szCs w:val="28"/>
        </w:rPr>
        <w:t xml:space="preserve"> </w:t>
      </w:r>
      <w:r w:rsidRPr="00F8667C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r w:rsidRPr="00F8667C">
        <w:rPr>
          <w:rFonts w:ascii="Times New Roman" w:hAnsi="Times New Roman" w:cs="Times New Roman"/>
          <w:color w:val="FF0000"/>
          <w:spacing w:val="-17"/>
          <w:sz w:val="28"/>
          <w:szCs w:val="28"/>
        </w:rPr>
        <w:t xml:space="preserve"> </w:t>
      </w:r>
      <w:proofErr w:type="spellStart"/>
      <w:r w:rsidRPr="00F8667C">
        <w:rPr>
          <w:rFonts w:ascii="Times New Roman" w:hAnsi="Times New Roman" w:cs="Times New Roman"/>
          <w:color w:val="FF0000"/>
          <w:sz w:val="28"/>
          <w:szCs w:val="28"/>
        </w:rPr>
        <w:t>педтехнологии</w:t>
      </w:r>
      <w:proofErr w:type="spellEnd"/>
      <w:r w:rsidRPr="00F8667C">
        <w:rPr>
          <w:rFonts w:ascii="Times New Roman" w:hAnsi="Times New Roman" w:cs="Times New Roman"/>
          <w:color w:val="FF0000"/>
          <w:spacing w:val="-18"/>
          <w:sz w:val="28"/>
          <w:szCs w:val="28"/>
        </w:rPr>
        <w:t xml:space="preserve"> </w:t>
      </w:r>
      <w:r w:rsidRPr="00F8667C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Pr="00F8667C">
        <w:rPr>
          <w:rFonts w:ascii="Times New Roman" w:hAnsi="Times New Roman" w:cs="Times New Roman"/>
          <w:color w:val="FF0000"/>
          <w:spacing w:val="-13"/>
          <w:sz w:val="28"/>
          <w:szCs w:val="28"/>
        </w:rPr>
        <w:t xml:space="preserve"> </w:t>
      </w:r>
      <w:r w:rsidRPr="00F8667C">
        <w:rPr>
          <w:rFonts w:ascii="Times New Roman" w:hAnsi="Times New Roman" w:cs="Times New Roman"/>
          <w:color w:val="FF0000"/>
          <w:sz w:val="28"/>
          <w:szCs w:val="28"/>
        </w:rPr>
        <w:t>работы с детьми по ФГОС?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252EC" w:rsidRPr="00F8667C" w:rsidRDefault="00E252EC" w:rsidP="0070051F">
      <w:pPr>
        <w:pStyle w:val="a3"/>
        <w:keepNext/>
        <w:keepLines/>
        <w:widowControl/>
        <w:spacing w:before="5"/>
        <w:ind w:right="10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67C">
        <w:rPr>
          <w:rFonts w:ascii="Times New Roman" w:hAnsi="Times New Roman" w:cs="Times New Roman"/>
          <w:color w:val="FF0000"/>
          <w:sz w:val="28"/>
          <w:szCs w:val="28"/>
        </w:rPr>
        <w:t>Карта</w:t>
      </w:r>
      <w:r w:rsidRPr="00F8667C">
        <w:rPr>
          <w:rFonts w:ascii="Times New Roman" w:hAnsi="Times New Roman" w:cs="Times New Roman"/>
          <w:color w:val="FF0000"/>
          <w:spacing w:val="-14"/>
          <w:sz w:val="28"/>
          <w:szCs w:val="28"/>
        </w:rPr>
        <w:t xml:space="preserve"> </w:t>
      </w:r>
      <w:proofErr w:type="spellStart"/>
      <w:r w:rsidRPr="00F8667C">
        <w:rPr>
          <w:rFonts w:ascii="Times New Roman" w:hAnsi="Times New Roman" w:cs="Times New Roman"/>
          <w:color w:val="FF0000"/>
          <w:spacing w:val="-2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>/</w:t>
      </w:r>
    </w:p>
    <w:p w:rsidR="00E252EC" w:rsidRDefault="00E252EC" w:rsidP="0070051F">
      <w:pPr>
        <w:shd w:val="clear" w:color="auto" w:fill="FFFFFF"/>
        <w:jc w:val="center"/>
        <w:rPr>
          <w:rFonts w:ascii="Times New Roman" w:eastAsia="Times New Roman" w:hAnsi="Times New Roman" w:cstheme="minorBidi"/>
          <w:b/>
          <w:bCs/>
          <w:color w:val="000000"/>
          <w:sz w:val="32"/>
          <w:szCs w:val="32"/>
          <w:lang w:eastAsia="ru-RU"/>
        </w:rPr>
      </w:pPr>
    </w:p>
    <w:p w:rsidR="00E252EC" w:rsidRDefault="00E252EC" w:rsidP="00E252EC">
      <w:pPr>
        <w:pStyle w:val="a6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bookmarkStart w:id="0" w:name="_GoBack"/>
      <w:bookmarkEnd w:id="0"/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 воспитатель</w:t>
      </w: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Титова Е.В.</w:t>
      </w: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252EC" w:rsidRDefault="00E252EC" w:rsidP="00E252EC">
      <w:pPr>
        <w:pStyle w:val="headertext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Ярославль,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C05C70" w:rsidRPr="00F8667C" w:rsidRDefault="00E252EC" w:rsidP="00E252EC">
      <w:pPr>
        <w:pStyle w:val="a3"/>
        <w:keepNext/>
        <w:keepLines/>
        <w:widowControl/>
        <w:spacing w:before="68" w:line="312" w:lineRule="auto"/>
        <w:ind w:right="1068" w:firstLine="3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67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70051F" w:rsidRPr="00F8667C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="0070051F" w:rsidRPr="00F8667C">
        <w:rPr>
          <w:rFonts w:ascii="Times New Roman" w:hAnsi="Times New Roman" w:cs="Times New Roman"/>
          <w:color w:val="FF0000"/>
          <w:spacing w:val="-16"/>
          <w:sz w:val="28"/>
          <w:szCs w:val="28"/>
        </w:rPr>
        <w:t xml:space="preserve"> </w:t>
      </w:r>
      <w:r w:rsidR="0070051F" w:rsidRPr="00F8667C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r w:rsidR="0070051F" w:rsidRPr="00F8667C">
        <w:rPr>
          <w:rFonts w:ascii="Times New Roman" w:hAnsi="Times New Roman" w:cs="Times New Roman"/>
          <w:color w:val="FF0000"/>
          <w:spacing w:val="-17"/>
          <w:sz w:val="28"/>
          <w:szCs w:val="28"/>
        </w:rPr>
        <w:t xml:space="preserve"> </w:t>
      </w:r>
      <w:proofErr w:type="spellStart"/>
      <w:r w:rsidR="0070051F" w:rsidRPr="00F8667C">
        <w:rPr>
          <w:rFonts w:ascii="Times New Roman" w:hAnsi="Times New Roman" w:cs="Times New Roman"/>
          <w:color w:val="FF0000"/>
          <w:sz w:val="28"/>
          <w:szCs w:val="28"/>
        </w:rPr>
        <w:t>педтехнологии</w:t>
      </w:r>
      <w:proofErr w:type="spellEnd"/>
      <w:r w:rsidR="0070051F" w:rsidRPr="00F8667C">
        <w:rPr>
          <w:rFonts w:ascii="Times New Roman" w:hAnsi="Times New Roman" w:cs="Times New Roman"/>
          <w:color w:val="FF0000"/>
          <w:spacing w:val="-18"/>
          <w:sz w:val="28"/>
          <w:szCs w:val="28"/>
        </w:rPr>
        <w:t xml:space="preserve"> </w:t>
      </w:r>
      <w:r w:rsidR="0070051F" w:rsidRPr="00F8667C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="0070051F" w:rsidRPr="00F8667C">
        <w:rPr>
          <w:rFonts w:ascii="Times New Roman" w:hAnsi="Times New Roman" w:cs="Times New Roman"/>
          <w:color w:val="FF0000"/>
          <w:spacing w:val="-13"/>
          <w:sz w:val="28"/>
          <w:szCs w:val="28"/>
        </w:rPr>
        <w:t xml:space="preserve"> </w:t>
      </w:r>
      <w:r w:rsidR="0070051F" w:rsidRPr="00F8667C">
        <w:rPr>
          <w:rFonts w:ascii="Times New Roman" w:hAnsi="Times New Roman" w:cs="Times New Roman"/>
          <w:color w:val="FF0000"/>
          <w:sz w:val="28"/>
          <w:szCs w:val="28"/>
        </w:rPr>
        <w:t>работы с детьми по ФГОС?</w:t>
      </w:r>
    </w:p>
    <w:p w:rsidR="00C05C70" w:rsidRPr="00F8667C" w:rsidRDefault="0070051F" w:rsidP="00F8667C">
      <w:pPr>
        <w:pStyle w:val="a3"/>
        <w:keepNext/>
        <w:keepLines/>
        <w:widowControl/>
        <w:spacing w:before="5"/>
        <w:ind w:right="1068" w:firstLine="3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67C">
        <w:rPr>
          <w:rFonts w:ascii="Times New Roman" w:hAnsi="Times New Roman" w:cs="Times New Roman"/>
          <w:color w:val="FF0000"/>
          <w:sz w:val="28"/>
          <w:szCs w:val="28"/>
        </w:rPr>
        <w:t>Карта</w:t>
      </w:r>
      <w:r w:rsidRPr="00F8667C">
        <w:rPr>
          <w:rFonts w:ascii="Times New Roman" w:hAnsi="Times New Roman" w:cs="Times New Roman"/>
          <w:color w:val="FF0000"/>
          <w:spacing w:val="-14"/>
          <w:sz w:val="28"/>
          <w:szCs w:val="28"/>
        </w:rPr>
        <w:t xml:space="preserve"> </w:t>
      </w:r>
      <w:proofErr w:type="spellStart"/>
      <w:r w:rsidRPr="00F8667C">
        <w:rPr>
          <w:rFonts w:ascii="Times New Roman" w:hAnsi="Times New Roman" w:cs="Times New Roman"/>
          <w:color w:val="FF0000"/>
          <w:spacing w:val="-2"/>
          <w:sz w:val="28"/>
          <w:szCs w:val="28"/>
        </w:rPr>
        <w:t>педтехнологий</w:t>
      </w:r>
      <w:proofErr w:type="spellEnd"/>
    </w:p>
    <w:p w:rsidR="00C05C70" w:rsidRPr="00F8667C" w:rsidRDefault="00C05C70" w:rsidP="00F8667C">
      <w:pPr>
        <w:pStyle w:val="a3"/>
        <w:keepNext/>
        <w:keepLines/>
        <w:widowControl/>
        <w:ind w:firstLine="34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Normal"/>
        <w:tblW w:w="0" w:type="auto"/>
        <w:tblBorders>
          <w:top w:val="single" w:sz="6" w:space="0" w:color="DA338A"/>
          <w:left w:val="single" w:sz="6" w:space="0" w:color="DA338A"/>
          <w:bottom w:val="single" w:sz="6" w:space="0" w:color="DA338A"/>
          <w:right w:val="single" w:sz="6" w:space="0" w:color="DA338A"/>
          <w:insideH w:val="single" w:sz="6" w:space="0" w:color="DA338A"/>
          <w:insideV w:val="single" w:sz="6" w:space="0" w:color="DA338A"/>
        </w:tblBorders>
        <w:tblLook w:val="01E0" w:firstRow="1" w:lastRow="1" w:firstColumn="1" w:lastColumn="1" w:noHBand="0" w:noVBand="0"/>
      </w:tblPr>
      <w:tblGrid>
        <w:gridCol w:w="5634"/>
        <w:gridCol w:w="3741"/>
      </w:tblGrid>
      <w:tr w:rsidR="00C05C70" w:rsidRPr="00F8667C" w:rsidTr="00E252EC">
        <w:trPr>
          <w:trHeight w:val="421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описание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применять</w:t>
            </w:r>
          </w:p>
        </w:tc>
      </w:tr>
      <w:tr w:rsidR="00C05C70" w:rsidRPr="00F8667C" w:rsidTr="002A5FA3">
        <w:trPr>
          <w:trHeight w:val="445"/>
        </w:trPr>
        <w:tc>
          <w:tcPr>
            <w:tcW w:w="0" w:type="auto"/>
            <w:gridSpan w:val="2"/>
            <w:shd w:val="clear" w:color="auto" w:fill="CCCCCC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Здоровьесберегающие</w:t>
            </w:r>
            <w:proofErr w:type="spellEnd"/>
            <w:r w:rsidRPr="00F8667C">
              <w:rPr>
                <w:rFonts w:ascii="Times New Roman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технологии</w:t>
            </w:r>
          </w:p>
        </w:tc>
      </w:tr>
      <w:tr w:rsidR="00C05C70" w:rsidRPr="00F8667C" w:rsidTr="002A5FA3">
        <w:trPr>
          <w:trHeight w:val="424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сохранения</w:t>
            </w:r>
            <w:r w:rsidRPr="00F8667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стимулирования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здоровья</w:t>
            </w:r>
          </w:p>
        </w:tc>
      </w:tr>
      <w:tr w:rsidR="00C05C70" w:rsidRPr="00F8667C" w:rsidTr="00E252EC">
        <w:trPr>
          <w:trHeight w:val="5318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детей: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двигательной активности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дошкольников;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воспитание привычки к повседневной физической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заботе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Включают: закаливание, дыхательную гимнастику, массаж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самомассаж,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профилактику плоскостопия и формирование правильной осанки,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водной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(бассейне) и на тренажерах</w:t>
            </w:r>
          </w:p>
        </w:tc>
        <w:tc>
          <w:tcPr>
            <w:tcW w:w="3697" w:type="dxa"/>
          </w:tcPr>
          <w:p w:rsid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специально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формах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физкультурн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о-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работы: на занятиях по ФИЗО;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динамических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паузах на занятиях по другим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направлениям развития; подвижных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спортивных играх; пальчиковой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гимнастике, гимнастике для глаз,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гимнастике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гимнастике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пробуждения </w:t>
            </w:r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 занятиях и прогулках,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режимные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моменты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свободной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деятельности детей, в ходе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педагогического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взрослого с ребенком и др.</w:t>
            </w:r>
          </w:p>
        </w:tc>
      </w:tr>
      <w:tr w:rsidR="00C05C70" w:rsidRPr="00F8667C" w:rsidTr="002A5FA3">
        <w:trPr>
          <w:trHeight w:val="424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здоровому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образу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жизни</w:t>
            </w:r>
          </w:p>
        </w:tc>
      </w:tr>
      <w:tr w:rsidR="00C05C70" w:rsidRPr="00F8667C" w:rsidTr="00E252EC">
        <w:trPr>
          <w:trHeight w:val="978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Направлены:</w:t>
            </w:r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осознанного отношения к своему здоровью;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накопление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умения оберегать, поддерживать и сохранять его;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компетентности, которая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решать задачи здорового образа жизни, безо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пасного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поведения,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элементарной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самопомощи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занятий, занятий «Уроки здоровья», проблемн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игровых тренингах,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конкурсах,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викторинах,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том числе с участием родителей, семейных мероприятий</w:t>
            </w:r>
          </w:p>
        </w:tc>
      </w:tr>
      <w:tr w:rsidR="00C05C70" w:rsidRPr="00F8667C" w:rsidTr="002A5FA3">
        <w:trPr>
          <w:trHeight w:val="424"/>
        </w:trPr>
        <w:tc>
          <w:tcPr>
            <w:tcW w:w="0" w:type="auto"/>
            <w:gridSpan w:val="2"/>
            <w:shd w:val="clear" w:color="auto" w:fill="CCCCCC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технологии</w:t>
            </w:r>
          </w:p>
        </w:tc>
      </w:tr>
      <w:tr w:rsidR="00C05C70" w:rsidRPr="00F8667C" w:rsidTr="00E252EC">
        <w:trPr>
          <w:trHeight w:val="424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писание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применять</w:t>
            </w:r>
          </w:p>
        </w:tc>
      </w:tr>
      <w:tr w:rsidR="00C05C70" w:rsidRPr="00F8667C" w:rsidTr="00E252EC">
        <w:trPr>
          <w:trHeight w:val="3981"/>
        </w:trPr>
        <w:tc>
          <w:tcPr>
            <w:tcW w:w="5678" w:type="dxa"/>
            <w:shd w:val="clear" w:color="auto" w:fill="CCCCCC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Направлены</w:t>
            </w:r>
            <w:proofErr w:type="gramEnd"/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проблем в физическом развитии и здоровье детей.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Реализуются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помощью:</w:t>
            </w:r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арт-терапии,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цветотерапии</w:t>
            </w:r>
            <w:proofErr w:type="spellEnd"/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волновых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технологий;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психогимнастики</w:t>
            </w:r>
            <w:proofErr w:type="spellEnd"/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фонетической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ритмики;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элементарной самопомощи в ситуациях, которые представляют определенный риск для здоровья (например, для детей с сахарным диабетом, пищевыми аллергиями, </w:t>
            </w:r>
            <w:proofErr w:type="spell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аллергодерматозами</w:t>
            </w:r>
            <w:proofErr w:type="spell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  <w:shd w:val="clear" w:color="auto" w:fill="CCCCCC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циклов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направлениям,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которые проводят специалисты</w:t>
            </w:r>
            <w:r w:rsidRPr="00F8667C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 соответствующей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подготовкой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квалификацией</w:t>
            </w:r>
          </w:p>
        </w:tc>
      </w:tr>
      <w:tr w:rsidR="00C05C70" w:rsidRPr="00F8667C" w:rsidTr="002A5FA3">
        <w:trPr>
          <w:trHeight w:val="445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  <w:r w:rsidRPr="00F8667C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детской</w:t>
            </w:r>
            <w:r w:rsidRPr="00F8667C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инициативы</w:t>
            </w:r>
          </w:p>
        </w:tc>
      </w:tr>
      <w:tr w:rsidR="00C05C70" w:rsidRPr="00F8667C" w:rsidTr="002A5FA3">
        <w:trPr>
          <w:trHeight w:val="424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Трехступенчатая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детской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инициативы</w:t>
            </w:r>
          </w:p>
        </w:tc>
      </w:tr>
      <w:tr w:rsidR="00C05C70" w:rsidRPr="00F8667C" w:rsidTr="00E252EC">
        <w:trPr>
          <w:trHeight w:val="2059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Предусматривает три направления педагогической работы по поддержке детской инициативы: создание РППС;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воспитателей;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F8667C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пример построения работы по поддержке инициативы детей в познавательном развитии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педагогов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числе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занятиях),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самостоятельной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воспитанников</w:t>
            </w:r>
          </w:p>
        </w:tc>
      </w:tr>
      <w:tr w:rsidR="00C05C70" w:rsidRPr="00F8667C" w:rsidTr="002A5FA3">
        <w:trPr>
          <w:trHeight w:val="421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8667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«Ситуация»</w:t>
            </w:r>
          </w:p>
        </w:tc>
      </w:tr>
      <w:tr w:rsidR="00F8667C" w:rsidRPr="00F8667C" w:rsidTr="00E252EC">
        <w:trPr>
          <w:trHeight w:val="4662"/>
        </w:trPr>
        <w:tc>
          <w:tcPr>
            <w:tcW w:w="5678" w:type="dxa"/>
          </w:tcPr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Позволяет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развить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способности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mallCaps/>
                <w:sz w:val="28"/>
                <w:szCs w:val="28"/>
              </w:rPr>
              <w:t>к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«открытию»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разнообразной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преодоление разумных затруднений и поддержку детской инициативы. В шесть этапов: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Введение в ситуацию. Педагог создает условия, в которых у детей возникает внутренняя потребность (мотивация)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достижению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значимой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«детской» цели и, таким образом, включает их в познавательную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деятельность.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8667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имеющихся знаний, умений, навыков. Педагог определяет актуальный уровень развития детей в совместной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деятельности.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3.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 (</w:t>
            </w:r>
            <w:proofErr w:type="spell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). Педагог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моделирует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проблемную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ситуацию,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которой дети выполняют новое, незнакомое для них действие, чтобы достигнуть своей «детской» цели. С помощью вопросов «Смогли?», «Почему не смогли?»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фиксирования затруднения и выявления его причины. Так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затруднение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личностно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значимо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ребенка, то у детей возникает внутренняя потребность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преодолеть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цель,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связанная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с познанием и 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соотносимая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с «взрослой» целью. Данный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позволяет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построить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зону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ближайшего развития каждого ребенка.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открывают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(способ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действий)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(под руководством педагога) поисково-познавательной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деятельности.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8667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(способа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действий) в систему знаний. Педагог организует разные виды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деятельности, в которых дети могут применить открытое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том числе в измененных условиях).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6.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Осмысление. Педагог помогает детям осмыслить путь, который привел их к «новому» открытию.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соотносят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цели и результаты своей деятельности, фиксируют</w:t>
            </w:r>
          </w:p>
          <w:p w:rsidR="00F8667C" w:rsidRPr="00F8667C" w:rsidRDefault="00F8667C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условия,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которые позволили ее добиться</w:t>
            </w:r>
          </w:p>
        </w:tc>
        <w:tc>
          <w:tcPr>
            <w:tcW w:w="3697" w:type="dxa"/>
          </w:tcPr>
          <w:p w:rsidR="00F8667C" w:rsidRPr="00F8667C" w:rsidRDefault="00F8667C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любых занятиях по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развития детей – социальн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коммуникативному,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познавательному,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речевому,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эстетическому,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физическому, а также в иных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коллекционировании</w:t>
            </w:r>
          </w:p>
          <w:p w:rsidR="00F8667C" w:rsidRPr="00F8667C" w:rsidRDefault="00F8667C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случаях,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классификация экспонатов, элементов коллекции), реализации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ситуативных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задач и др.</w:t>
            </w:r>
          </w:p>
        </w:tc>
      </w:tr>
      <w:tr w:rsidR="00C05C70" w:rsidRPr="00F8667C" w:rsidTr="002A5FA3">
        <w:trPr>
          <w:trHeight w:val="445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6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позитивной</w:t>
            </w:r>
            <w:r w:rsidRPr="00F8667C">
              <w:rPr>
                <w:rFonts w:ascii="Times New Roman" w:hAnsi="Times New Roman" w:cs="Times New Roman"/>
                <w:b/>
                <w:spacing w:val="6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социализации</w:t>
            </w:r>
          </w:p>
        </w:tc>
      </w:tr>
      <w:tr w:rsidR="00C05C70" w:rsidRPr="00F8667C" w:rsidTr="002A5FA3">
        <w:trPr>
          <w:trHeight w:val="421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«Открой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себя»</w:t>
            </w:r>
          </w:p>
        </w:tc>
      </w:tr>
      <w:tr w:rsidR="00C05C70" w:rsidRPr="00F8667C" w:rsidTr="00E252EC">
        <w:trPr>
          <w:trHeight w:val="1132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Включает 10 дидактических игр, цель которых – развивать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социальную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компетентность,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включая социальные навыки в совокупности с навыками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критического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культурой:</w:t>
            </w:r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научить выделять из потоков информации ту, которая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актуальна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задачи;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недостающую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в том числе правильно формулируя 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находя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нужного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адресата;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распределенной деятельности;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развить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свои возможности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партнеров для достижения своих целей;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воспитать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предпочтения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способов достижения целей из возможных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вариантов;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развить способности к конструктивному взаимодействию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взрослыми для достижения задуманного результата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различных формах совместной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числе занятиях), при реализации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проектов, в моделировании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 коллекционировании при необходимости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совместной работы, культурной дискуссии,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конструктивного взаимодействия</w:t>
            </w:r>
          </w:p>
        </w:tc>
      </w:tr>
      <w:tr w:rsidR="00C05C70" w:rsidRPr="00F8667C" w:rsidTr="002A5FA3">
        <w:trPr>
          <w:trHeight w:val="424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«Воспитание</w:t>
            </w:r>
            <w:r w:rsidRPr="00F866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чувств»</w:t>
            </w:r>
          </w:p>
        </w:tc>
      </w:tr>
      <w:tr w:rsidR="00C05C70" w:rsidRPr="00F8667C" w:rsidTr="00E252EC">
        <w:trPr>
          <w:trHeight w:val="1240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преодоление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«проблем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роста»,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которые встречаются у многих детей: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 различных формах взаимодействия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взаимодействии детского сада с семьей,</w:t>
            </w:r>
          </w:p>
        </w:tc>
      </w:tr>
      <w:tr w:rsidR="00C05C70" w:rsidRPr="00F8667C" w:rsidTr="00E252EC">
        <w:trPr>
          <w:trHeight w:val="424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описание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применять</w:t>
            </w:r>
          </w:p>
        </w:tc>
      </w:tr>
      <w:tr w:rsidR="00C05C70" w:rsidRPr="00F8667C" w:rsidTr="00E252EC">
        <w:trPr>
          <w:trHeight w:val="4255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преодоление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страхов;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разумной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осторожности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 навыков безопасного поведения;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мирному разрешению конфликтов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конструктивному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сотрудничеству;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справляться со своей агрессией;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F8667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справляться со скукой, найти себе интересное занятие.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приобретают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процессе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знакомства с приключениями героев дидактических сказок – робкого Лисенка, бесшабашного Зайчонка, озорных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бельчат,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бурундуков, сердитого Совенка и Медвежонка-малоежки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воспитания</w:t>
            </w:r>
          </w:p>
        </w:tc>
      </w:tr>
      <w:tr w:rsidR="00C05C70" w:rsidRPr="00F8667C" w:rsidTr="002A5FA3">
        <w:trPr>
          <w:trHeight w:val="445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50"/>
                <w:w w:val="15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организации</w:t>
            </w:r>
            <w:r w:rsidRPr="00F8667C">
              <w:rPr>
                <w:rFonts w:ascii="Times New Roman" w:hAnsi="Times New Roman" w:cs="Times New Roman"/>
                <w:b/>
                <w:spacing w:val="50"/>
                <w:w w:val="15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экспериментальной</w:t>
            </w:r>
            <w:r w:rsidRPr="00F8667C">
              <w:rPr>
                <w:rFonts w:ascii="Times New Roman" w:hAnsi="Times New Roman" w:cs="Times New Roman"/>
                <w:b/>
                <w:spacing w:val="54"/>
                <w:w w:val="15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деятельности</w:t>
            </w:r>
          </w:p>
        </w:tc>
      </w:tr>
      <w:tr w:rsidR="00C05C70" w:rsidRPr="00F8667C" w:rsidTr="002A5FA3">
        <w:trPr>
          <w:trHeight w:val="695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«Экспериментирование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объектами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живой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неживой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природы»</w:t>
            </w:r>
          </w:p>
        </w:tc>
      </w:tr>
      <w:tr w:rsidR="00C05C70" w:rsidRPr="00F8667C" w:rsidTr="00E252EC">
        <w:trPr>
          <w:trHeight w:val="3695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этапов:</w:t>
            </w:r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Pr="00F8667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проблемы;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предложений,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гипотез;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гипотез;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результатов;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вывод;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педагога.</w:t>
            </w:r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этапов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обязательно, их последовательность – может изменяться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поисковой деятельности, 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элементарных опытов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(кратковременных и долгосрочных, опыто</w:t>
            </w: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 и опытов-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исследований,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демонстрационных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 лабораторных), в том числе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самостоятельном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детском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экспериментировании</w:t>
            </w:r>
          </w:p>
        </w:tc>
      </w:tr>
      <w:tr w:rsidR="00C05C70" w:rsidRPr="00F8667C" w:rsidTr="002A5FA3">
        <w:trPr>
          <w:trHeight w:val="446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Технологии</w:t>
            </w:r>
            <w:r w:rsidRPr="00F8667C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проектной</w:t>
            </w:r>
            <w:r w:rsidRPr="00F8667C">
              <w:rPr>
                <w:rFonts w:ascii="Times New Roman" w:hAnsi="Times New Roman" w:cs="Times New Roman"/>
                <w:b/>
                <w:spacing w:val="6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деятельности</w:t>
            </w:r>
          </w:p>
        </w:tc>
      </w:tr>
      <w:tr w:rsidR="00C05C70" w:rsidRPr="00F8667C" w:rsidTr="002A5FA3">
        <w:trPr>
          <w:trHeight w:val="421"/>
        </w:trPr>
        <w:tc>
          <w:tcPr>
            <w:tcW w:w="0" w:type="auto"/>
            <w:gridSpan w:val="2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проект</w:t>
            </w:r>
          </w:p>
        </w:tc>
      </w:tr>
      <w:tr w:rsidR="00C05C70" w:rsidRPr="00F8667C" w:rsidTr="00E252EC">
        <w:trPr>
          <w:trHeight w:val="3703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 определенный отрезок жизни группы (в частности, как вид тематической недели), который: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требует такой организации педагогической работы,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  <w:r w:rsidR="00F8667C"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позволят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самостоятельно получить ответы на вопросы в процессе</w:t>
            </w:r>
            <w:r w:rsidR="00F8667C"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деятельностей;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предусматривает активность всех участников образовательного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педагогов и родителей;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базируется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инициативе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детей;</w:t>
            </w:r>
          </w:p>
        </w:tc>
        <w:tc>
          <w:tcPr>
            <w:tcW w:w="3697" w:type="dxa"/>
          </w:tcPr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процессе детского сада,</w:t>
            </w:r>
          </w:p>
          <w:p w:rsidR="00C05C70" w:rsidRPr="00F8667C" w:rsidRDefault="0070051F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взаимодействии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  <w:r w:rsidRPr="00F8667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(детско-родительские</w:t>
            </w:r>
            <w:r w:rsid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проекты)</w:t>
            </w:r>
          </w:p>
        </w:tc>
      </w:tr>
      <w:tr w:rsidR="00C05C70" w:rsidRPr="00F8667C" w:rsidTr="00E252EC">
        <w:trPr>
          <w:trHeight w:val="424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  <w:r w:rsidRPr="00F8667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описание</w:t>
            </w:r>
          </w:p>
        </w:tc>
        <w:tc>
          <w:tcPr>
            <w:tcW w:w="3697" w:type="dxa"/>
          </w:tcPr>
          <w:p w:rsidR="00C05C70" w:rsidRPr="00F8667C" w:rsidRDefault="0070051F" w:rsidP="002A5FA3">
            <w:pPr>
              <w:pStyle w:val="TableParagraph"/>
              <w:keepNext/>
              <w:keepLines/>
              <w:widowControl/>
              <w:ind w:left="0" w:firstLine="3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Pr="00F866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применять</w:t>
            </w:r>
          </w:p>
        </w:tc>
      </w:tr>
      <w:tr w:rsidR="00C05C70" w:rsidRPr="00F8667C" w:rsidTr="00E252EC">
        <w:trPr>
          <w:trHeight w:val="1119"/>
        </w:trPr>
        <w:tc>
          <w:tcPr>
            <w:tcW w:w="5678" w:type="dxa"/>
          </w:tcPr>
          <w:p w:rsidR="00C05C70" w:rsidRPr="00F8667C" w:rsidRDefault="0070051F" w:rsidP="0070051F">
            <w:pPr>
              <w:pStyle w:val="TableParagraph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793"/>
                <w:tab w:val="left" w:pos="795"/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интересную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поисковую деятельность,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F86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F8667C"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 w:rsidRPr="00F866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познавательно-исследовательскую, продуктивную, коммуникативную, игровую, конструктивную, музыкальную, речевую.</w:t>
            </w:r>
            <w:proofErr w:type="gramEnd"/>
          </w:p>
          <w:p w:rsidR="00C05C70" w:rsidRPr="00F8667C" w:rsidRDefault="00C05C70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этапов: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8667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«точки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удивления»,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которая формирует у детей интерес и мотивирует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6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активности.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8667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Pr="00F866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позволят детям в разнообразной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найти ответы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возникшие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проводит педагог совместно с детьми, при необходимости</w:t>
            </w:r>
            <w:r w:rsidR="00F8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привлекает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родителей.</w:t>
            </w:r>
          </w:p>
          <w:p w:rsid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запланированных мероприятий. 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8667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реализация небольших детско-родительских проектов внутри</w:t>
            </w:r>
            <w:r w:rsidR="002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единого,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всей</w:t>
            </w:r>
            <w:r w:rsidRPr="00F8667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тематического образовательного проекта.</w:t>
            </w:r>
          </w:p>
          <w:p w:rsidR="00C05C70" w:rsidRPr="00F8667C" w:rsidRDefault="0070051F" w:rsidP="0070051F">
            <w:pPr>
              <w:pStyle w:val="TableParagraph"/>
              <w:keepNext/>
              <w:keepLines/>
              <w:widowControl/>
              <w:tabs>
                <w:tab w:val="left" w:pos="5255"/>
                <w:tab w:val="left" w:pos="5467"/>
              </w:tabs>
              <w:ind w:left="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866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8667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86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F866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F8667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 презентуют свои результаты</w:t>
            </w:r>
            <w:r w:rsidR="002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866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r w:rsidRPr="00F8667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66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F86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3697" w:type="dxa"/>
          </w:tcPr>
          <w:p w:rsidR="00C05C70" w:rsidRPr="00F8667C" w:rsidRDefault="00C05C70" w:rsidP="00F8667C">
            <w:pPr>
              <w:pStyle w:val="TableParagraph"/>
              <w:keepNext/>
              <w:keepLines/>
              <w:widowControl/>
              <w:ind w:left="0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C70" w:rsidRPr="00F8667C" w:rsidRDefault="00C05C70" w:rsidP="00F8667C">
      <w:pPr>
        <w:keepNext/>
        <w:keepLines/>
        <w:widowControl/>
        <w:spacing w:line="268" w:lineRule="exact"/>
        <w:ind w:firstLine="343"/>
        <w:jc w:val="both"/>
        <w:rPr>
          <w:rFonts w:ascii="Times New Roman" w:hAnsi="Times New Roman" w:cs="Times New Roman"/>
          <w:sz w:val="28"/>
          <w:szCs w:val="28"/>
        </w:rPr>
      </w:pPr>
    </w:p>
    <w:sectPr w:rsidR="00C05C70" w:rsidRPr="00F8667C" w:rsidSect="0070051F">
      <w:type w:val="continuous"/>
      <w:pgSz w:w="11910" w:h="16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48E"/>
    <w:multiLevelType w:val="hybridMultilevel"/>
    <w:tmpl w:val="DC22AFF4"/>
    <w:lvl w:ilvl="0" w:tplc="CE900B1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D1C0552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8CDC413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B492E32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4D448BE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8FCAC35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10C83F22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6E4239C8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00C4D64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1">
    <w:nsid w:val="2A3602FA"/>
    <w:multiLevelType w:val="hybridMultilevel"/>
    <w:tmpl w:val="9E825B96"/>
    <w:lvl w:ilvl="0" w:tplc="F8628FC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3B447DC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4AF2756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40C08B3C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E98AE300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31FE2B5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89D65BF6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86D2A55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0584FD5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2">
    <w:nsid w:val="306F4E50"/>
    <w:multiLevelType w:val="hybridMultilevel"/>
    <w:tmpl w:val="11A8D880"/>
    <w:lvl w:ilvl="0" w:tplc="350C71C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EAE76CA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AF24785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187495A2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09C07286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E1D07C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F1201B98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12B6519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5FC20A0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3">
    <w:nsid w:val="403900EF"/>
    <w:multiLevelType w:val="hybridMultilevel"/>
    <w:tmpl w:val="DA08FFA8"/>
    <w:lvl w:ilvl="0" w:tplc="77E6505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20D98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92066B02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BED222DE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0CC8A1F8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33ACBC0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C92E8782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E680417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B7F85D0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4">
    <w:nsid w:val="57ED7699"/>
    <w:multiLevelType w:val="hybridMultilevel"/>
    <w:tmpl w:val="1B0E7174"/>
    <w:lvl w:ilvl="0" w:tplc="D590945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176F37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803286AE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5B52CF36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E65A8A38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FEA6E05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F110A870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5A922D6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EDEAD70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5">
    <w:nsid w:val="62095024"/>
    <w:multiLevelType w:val="hybridMultilevel"/>
    <w:tmpl w:val="561A8052"/>
    <w:lvl w:ilvl="0" w:tplc="6DA8417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84E652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866C606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301C0D8E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624C879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1C1A8C6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EC40E268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695EC0A0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2F9E48E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6">
    <w:nsid w:val="68B11627"/>
    <w:multiLevelType w:val="hybridMultilevel"/>
    <w:tmpl w:val="FF34F2A6"/>
    <w:lvl w:ilvl="0" w:tplc="8E9A471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FA092DA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36F25C4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FD3451F2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478AF04A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EE4EC22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EFD45040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FD7E694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DA08F94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abstractNum w:abstractNumId="7">
    <w:nsid w:val="772506FA"/>
    <w:multiLevelType w:val="hybridMultilevel"/>
    <w:tmpl w:val="BEECE9AC"/>
    <w:lvl w:ilvl="0" w:tplc="23721EF0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4E8250E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020A8636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60CE13A6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3236BDB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4E569EF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6" w:tplc="099026CE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7" w:tplc="228A4BD2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2558E83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05C70"/>
    <w:rsid w:val="002A5FA3"/>
    <w:rsid w:val="0070051F"/>
    <w:rsid w:val="00C05C70"/>
    <w:rsid w:val="00E252EC"/>
    <w:rsid w:val="00F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6">
    <w:name w:val="Normal (Web)"/>
    <w:basedOn w:val="a"/>
    <w:uiPriority w:val="99"/>
    <w:semiHidden/>
    <w:unhideWhenUsed/>
    <w:rsid w:val="00E25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E25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252EC"/>
    <w:rPr>
      <w:rFonts w:ascii="Arial" w:eastAsia="Arial" w:hAnsi="Arial" w:cs="Arial"/>
      <w:b/>
      <w:bCs/>
      <w:sz w:val="44"/>
      <w:szCs w:val="4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6">
    <w:name w:val="Normal (Web)"/>
    <w:basedOn w:val="a"/>
    <w:uiPriority w:val="99"/>
    <w:semiHidden/>
    <w:unhideWhenUsed/>
    <w:rsid w:val="00E25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E25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252EC"/>
    <w:rPr>
      <w:rFonts w:ascii="Arial" w:eastAsia="Arial" w:hAnsi="Arial" w:cs="Arial"/>
      <w:b/>
      <w:bCs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2022-07-29T03:04:00Z</dcterms:created>
  <dcterms:modified xsi:type="dcterms:W3CDTF">2022-09-14T13:29:00Z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