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3A" w:rsidRDefault="00F77DD6" w:rsidP="00F77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D6">
        <w:rPr>
          <w:rFonts w:ascii="Times New Roman" w:hAnsi="Times New Roman" w:cs="Times New Roman"/>
          <w:b/>
          <w:sz w:val="28"/>
          <w:szCs w:val="28"/>
        </w:rPr>
        <w:t>Результаты диагностики уровня эмоционального выгорания В.В. Бойко.</w:t>
      </w:r>
    </w:p>
    <w:p w:rsidR="00AF05BA" w:rsidRDefault="00AF05BA" w:rsidP="00F77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74" w:rsidRPr="00387274" w:rsidRDefault="00387274" w:rsidP="007E2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387274">
        <w:rPr>
          <w:rFonts w:ascii="Times New Roman" w:hAnsi="Times New Roman" w:cs="Times New Roman"/>
          <w:sz w:val="28"/>
          <w:szCs w:val="28"/>
        </w:rPr>
        <w:t>изучение степени выраженности синдрома эмоционального</w:t>
      </w:r>
    </w:p>
    <w:p w:rsidR="00F77DD6" w:rsidRDefault="00387274" w:rsidP="007E2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274">
        <w:rPr>
          <w:rFonts w:ascii="Times New Roman" w:hAnsi="Times New Roman" w:cs="Times New Roman"/>
          <w:sz w:val="28"/>
          <w:szCs w:val="28"/>
        </w:rPr>
        <w:t xml:space="preserve">выгорания у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387274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4F">
        <w:rPr>
          <w:rFonts w:ascii="Times New Roman" w:hAnsi="Times New Roman" w:cs="Times New Roman"/>
          <w:sz w:val="28"/>
          <w:szCs w:val="28"/>
        </w:rPr>
        <w:t xml:space="preserve"> в</w:t>
      </w:r>
      <w:r w:rsidR="00F77DD6">
        <w:rPr>
          <w:rFonts w:ascii="Times New Roman" w:hAnsi="Times New Roman" w:cs="Times New Roman"/>
          <w:sz w:val="28"/>
          <w:szCs w:val="28"/>
        </w:rPr>
        <w:t xml:space="preserve"> августе 2021 года была проведена диагностика эмоционального выгорания  </w:t>
      </w:r>
      <w:r w:rsidR="007E2487">
        <w:rPr>
          <w:rFonts w:ascii="Times New Roman" w:hAnsi="Times New Roman" w:cs="Times New Roman"/>
          <w:sz w:val="28"/>
          <w:szCs w:val="28"/>
        </w:rPr>
        <w:t xml:space="preserve">В.В.Бойко, которая позволяет  оценить фазу эмоционального </w:t>
      </w:r>
      <w:r w:rsidR="007E2487" w:rsidRPr="00387274">
        <w:rPr>
          <w:rFonts w:ascii="Times New Roman" w:hAnsi="Times New Roman" w:cs="Times New Roman"/>
          <w:sz w:val="28"/>
          <w:szCs w:val="28"/>
        </w:rPr>
        <w:t>выгорания и выраженность тех или иных симптомов в каждой фазе</w:t>
      </w:r>
      <w:r w:rsidR="007E2487">
        <w:rPr>
          <w:rFonts w:ascii="Times New Roman" w:hAnsi="Times New Roman" w:cs="Times New Roman"/>
          <w:sz w:val="28"/>
          <w:szCs w:val="28"/>
        </w:rPr>
        <w:t>.</w:t>
      </w:r>
    </w:p>
    <w:p w:rsidR="00755F4F" w:rsidRDefault="00755F4F" w:rsidP="007E2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диагностики приняли участия </w:t>
      </w:r>
      <w:r w:rsidR="003872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педагогов, что составляет </w:t>
      </w:r>
      <w:r w:rsidR="00387274">
        <w:rPr>
          <w:rFonts w:ascii="Times New Roman" w:hAnsi="Times New Roman" w:cs="Times New Roman"/>
          <w:sz w:val="28"/>
          <w:szCs w:val="28"/>
        </w:rPr>
        <w:t>93,3 % от общего числа педагогических работников.</w:t>
      </w:r>
    </w:p>
    <w:p w:rsidR="00434FCB" w:rsidRDefault="00755F4F" w:rsidP="00434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необходимо было ответить</w:t>
      </w:r>
      <w:r w:rsidR="00387274">
        <w:rPr>
          <w:rFonts w:ascii="Times New Roman" w:hAnsi="Times New Roman" w:cs="Times New Roman"/>
          <w:sz w:val="28"/>
          <w:szCs w:val="28"/>
        </w:rPr>
        <w:t xml:space="preserve"> «да» или «нет» </w:t>
      </w:r>
      <w:r>
        <w:rPr>
          <w:rFonts w:ascii="Times New Roman" w:hAnsi="Times New Roman" w:cs="Times New Roman"/>
          <w:sz w:val="28"/>
          <w:szCs w:val="28"/>
        </w:rPr>
        <w:t xml:space="preserve"> на 84</w:t>
      </w:r>
      <w:r w:rsidR="00707983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387274">
        <w:rPr>
          <w:rFonts w:ascii="Times New Roman" w:hAnsi="Times New Roman" w:cs="Times New Roman"/>
          <w:sz w:val="28"/>
          <w:szCs w:val="28"/>
        </w:rPr>
        <w:t>.</w:t>
      </w:r>
    </w:p>
    <w:p w:rsidR="00434FCB" w:rsidRDefault="005A71A4" w:rsidP="00434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представлены на рисунках 1 и 2.</w:t>
      </w:r>
    </w:p>
    <w:p w:rsidR="00AF05BA" w:rsidRDefault="00AF05BA" w:rsidP="00434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7717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05BA" w:rsidRDefault="00AF05BA" w:rsidP="00AF05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05BA" w:rsidRDefault="00AF05BA" w:rsidP="00AF05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CB">
        <w:rPr>
          <w:rFonts w:ascii="Times New Roman" w:hAnsi="Times New Roman" w:cs="Times New Roman"/>
          <w:sz w:val="28"/>
          <w:szCs w:val="28"/>
        </w:rPr>
        <w:t>Рис.1. Количественные показатели средних значений уровня эмоционального выгорания по методике В.В. Бойко, по фазам.</w:t>
      </w:r>
    </w:p>
    <w:p w:rsidR="00AF05BA" w:rsidRDefault="00AF05BA" w:rsidP="00AF05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FCB" w:rsidRDefault="00434FCB" w:rsidP="008E2A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2A07">
        <w:rPr>
          <w:rFonts w:ascii="Times New Roman" w:hAnsi="Times New Roman" w:cs="Times New Roman"/>
          <w:sz w:val="28"/>
          <w:szCs w:val="28"/>
        </w:rPr>
        <w:t xml:space="preserve">с ключом </w:t>
      </w:r>
      <w:proofErr w:type="gramStart"/>
      <w:r w:rsidR="008E2A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2A07">
        <w:rPr>
          <w:rFonts w:ascii="Times New Roman" w:hAnsi="Times New Roman" w:cs="Times New Roman"/>
          <w:sz w:val="28"/>
          <w:szCs w:val="28"/>
        </w:rPr>
        <w:t xml:space="preserve"> диагностики  </w:t>
      </w:r>
      <w:r w:rsidR="008E2A07" w:rsidRPr="008E2A07">
        <w:rPr>
          <w:rFonts w:ascii="Times New Roman" w:hAnsi="Times New Roman" w:cs="Times New Roman"/>
          <w:sz w:val="28"/>
          <w:szCs w:val="28"/>
        </w:rPr>
        <w:t>36 и менее баллов - фаза не сформировалась;</w:t>
      </w:r>
      <w:r w:rsidR="008E2A07">
        <w:rPr>
          <w:rFonts w:ascii="Times New Roman" w:hAnsi="Times New Roman" w:cs="Times New Roman"/>
          <w:sz w:val="28"/>
          <w:szCs w:val="28"/>
        </w:rPr>
        <w:t xml:space="preserve"> </w:t>
      </w:r>
      <w:r w:rsidR="008E2A07" w:rsidRPr="008E2A07">
        <w:rPr>
          <w:rFonts w:ascii="Times New Roman" w:hAnsi="Times New Roman" w:cs="Times New Roman"/>
          <w:sz w:val="28"/>
          <w:szCs w:val="28"/>
        </w:rPr>
        <w:t>37-60 баллов - фаза в стадии формирования;</w:t>
      </w:r>
      <w:r w:rsidR="008E2A07">
        <w:rPr>
          <w:rFonts w:ascii="Times New Roman" w:hAnsi="Times New Roman" w:cs="Times New Roman"/>
          <w:sz w:val="28"/>
          <w:szCs w:val="28"/>
        </w:rPr>
        <w:t xml:space="preserve"> </w:t>
      </w:r>
      <w:r w:rsidR="008E2A07" w:rsidRPr="008E2A07">
        <w:rPr>
          <w:rFonts w:ascii="Times New Roman" w:hAnsi="Times New Roman" w:cs="Times New Roman"/>
          <w:sz w:val="28"/>
          <w:szCs w:val="28"/>
        </w:rPr>
        <w:t>61 и более баллов - сформировавшаяся фаза.</w:t>
      </w:r>
      <w:r w:rsidR="008E2A07">
        <w:rPr>
          <w:rFonts w:ascii="Times New Roman" w:hAnsi="Times New Roman" w:cs="Times New Roman"/>
          <w:sz w:val="28"/>
          <w:szCs w:val="28"/>
        </w:rPr>
        <w:t xml:space="preserve"> Таким образом, получается, что фаза </w:t>
      </w:r>
      <w:r w:rsidR="00AF05BA">
        <w:rPr>
          <w:rFonts w:ascii="Times New Roman" w:hAnsi="Times New Roman" w:cs="Times New Roman"/>
          <w:sz w:val="28"/>
          <w:szCs w:val="28"/>
        </w:rPr>
        <w:t>«</w:t>
      </w:r>
      <w:r w:rsidR="008E2A07">
        <w:rPr>
          <w:rFonts w:ascii="Times New Roman" w:hAnsi="Times New Roman" w:cs="Times New Roman"/>
          <w:sz w:val="28"/>
          <w:szCs w:val="28"/>
        </w:rPr>
        <w:t>напряжения</w:t>
      </w:r>
      <w:r w:rsidR="00AF05BA">
        <w:rPr>
          <w:rFonts w:ascii="Times New Roman" w:hAnsi="Times New Roman" w:cs="Times New Roman"/>
          <w:sz w:val="28"/>
          <w:szCs w:val="28"/>
        </w:rPr>
        <w:t>»</w:t>
      </w:r>
      <w:r w:rsidR="008E2A07">
        <w:rPr>
          <w:rFonts w:ascii="Times New Roman" w:hAnsi="Times New Roman" w:cs="Times New Roman"/>
          <w:sz w:val="28"/>
          <w:szCs w:val="28"/>
        </w:rPr>
        <w:t xml:space="preserve">, характеризующаяся ощущением эмоционального истощения, усталости, вызванной </w:t>
      </w:r>
      <w:r w:rsidR="008E2A0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 профессиональной деятельностью, </w:t>
      </w:r>
      <w:r w:rsidR="00AF05BA">
        <w:rPr>
          <w:rFonts w:ascii="Times New Roman" w:hAnsi="Times New Roman" w:cs="Times New Roman"/>
          <w:sz w:val="28"/>
          <w:szCs w:val="28"/>
        </w:rPr>
        <w:t>в среднем значение по педагогическому персоналу</w:t>
      </w:r>
      <w:r w:rsidR="008E2A07">
        <w:rPr>
          <w:rFonts w:ascii="Times New Roman" w:hAnsi="Times New Roman" w:cs="Times New Roman"/>
          <w:sz w:val="28"/>
          <w:szCs w:val="28"/>
        </w:rPr>
        <w:t xml:space="preserve"> </w:t>
      </w:r>
      <w:r w:rsidR="006D79C2">
        <w:rPr>
          <w:rFonts w:ascii="Times New Roman" w:hAnsi="Times New Roman" w:cs="Times New Roman"/>
          <w:sz w:val="28"/>
          <w:szCs w:val="28"/>
        </w:rPr>
        <w:t>на стадии формирования</w:t>
      </w:r>
      <w:r w:rsidR="00AF05BA">
        <w:rPr>
          <w:rFonts w:ascii="Times New Roman" w:hAnsi="Times New Roman" w:cs="Times New Roman"/>
          <w:sz w:val="28"/>
          <w:szCs w:val="28"/>
        </w:rPr>
        <w:t>.</w:t>
      </w:r>
    </w:p>
    <w:p w:rsidR="00AF05BA" w:rsidRDefault="00AF05BA" w:rsidP="00AF05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характеризующая избыточным эмоциональным истощением</w:t>
      </w:r>
      <w:r w:rsidRPr="00AF05BA">
        <w:rPr>
          <w:rFonts w:ascii="Times New Roman" w:hAnsi="Times New Roman" w:cs="Times New Roman"/>
          <w:sz w:val="28"/>
          <w:szCs w:val="28"/>
        </w:rPr>
        <w:t>, которое провоцирует развитие и возникновения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BA">
        <w:rPr>
          <w:rFonts w:ascii="Times New Roman" w:hAnsi="Times New Roman" w:cs="Times New Roman"/>
          <w:sz w:val="28"/>
          <w:szCs w:val="28"/>
        </w:rPr>
        <w:t>реакций, которые делают человека эмоционально закрытым, отстраненным,</w:t>
      </w:r>
      <w:r>
        <w:rPr>
          <w:rFonts w:ascii="Times New Roman" w:hAnsi="Times New Roman" w:cs="Times New Roman"/>
          <w:sz w:val="28"/>
          <w:szCs w:val="28"/>
        </w:rPr>
        <w:t xml:space="preserve"> безразличным, в среднем значение по педагогическому персоналу не сформировано.</w:t>
      </w:r>
    </w:p>
    <w:p w:rsidR="00434FCB" w:rsidRDefault="00434FCB" w:rsidP="00434F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289" w:rsidRDefault="003B1289" w:rsidP="007E2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58959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2487" w:rsidRDefault="003B7ACE" w:rsidP="003B7AC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ACE">
        <w:rPr>
          <w:rFonts w:ascii="Times New Roman" w:hAnsi="Times New Roman" w:cs="Times New Roman"/>
          <w:sz w:val="28"/>
          <w:szCs w:val="28"/>
        </w:rPr>
        <w:t>Ри</w:t>
      </w:r>
      <w:r w:rsidR="00434FCB">
        <w:rPr>
          <w:rFonts w:ascii="Times New Roman" w:hAnsi="Times New Roman" w:cs="Times New Roman"/>
          <w:sz w:val="28"/>
          <w:szCs w:val="28"/>
        </w:rPr>
        <w:t>с.2</w:t>
      </w:r>
      <w:r>
        <w:rPr>
          <w:rFonts w:ascii="Times New Roman" w:hAnsi="Times New Roman" w:cs="Times New Roman"/>
          <w:sz w:val="28"/>
          <w:szCs w:val="28"/>
        </w:rPr>
        <w:t xml:space="preserve">. Средние значения симптомов </w:t>
      </w:r>
      <w:r w:rsidRPr="003B7ACE">
        <w:rPr>
          <w:rFonts w:ascii="Times New Roman" w:hAnsi="Times New Roman" w:cs="Times New Roman"/>
          <w:sz w:val="28"/>
          <w:szCs w:val="28"/>
        </w:rPr>
        <w:t>по тесту эмоц</w:t>
      </w:r>
      <w:r w:rsidR="005A71A4">
        <w:rPr>
          <w:rFonts w:ascii="Times New Roman" w:hAnsi="Times New Roman" w:cs="Times New Roman"/>
          <w:sz w:val="28"/>
          <w:szCs w:val="28"/>
        </w:rPr>
        <w:t xml:space="preserve">ионального выгорания В.В. Бойко </w:t>
      </w:r>
      <w:r>
        <w:rPr>
          <w:rFonts w:ascii="Times New Roman" w:hAnsi="Times New Roman" w:cs="Times New Roman"/>
          <w:sz w:val="28"/>
          <w:szCs w:val="28"/>
        </w:rPr>
        <w:t>в процентах</w:t>
      </w:r>
    </w:p>
    <w:p w:rsidR="00764026" w:rsidRDefault="00764026" w:rsidP="003B7AC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4026" w:rsidRDefault="00764026" w:rsidP="0076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Фаза «истощения» </w:t>
      </w:r>
      <w:r w:rsidRPr="00AF05BA">
        <w:rPr>
          <w:rFonts w:ascii="Times New Roman" w:hAnsi="Times New Roman" w:cs="Times New Roman"/>
          <w:sz w:val="28"/>
          <w:szCs w:val="28"/>
        </w:rPr>
        <w:t>характеризуется психофизическим переутомлением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BA">
        <w:rPr>
          <w:rFonts w:ascii="Times New Roman" w:hAnsi="Times New Roman" w:cs="Times New Roman"/>
          <w:sz w:val="28"/>
          <w:szCs w:val="28"/>
        </w:rPr>
        <w:t>человека, опустошенностью, нивелированием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BA">
        <w:rPr>
          <w:rFonts w:ascii="Times New Roman" w:hAnsi="Times New Roman" w:cs="Times New Roman"/>
          <w:sz w:val="28"/>
          <w:szCs w:val="28"/>
        </w:rPr>
        <w:t>профессиональных достижений, нарушением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BA">
        <w:rPr>
          <w:rFonts w:ascii="Times New Roman" w:hAnsi="Times New Roman" w:cs="Times New Roman"/>
          <w:sz w:val="28"/>
          <w:szCs w:val="28"/>
        </w:rPr>
        <w:t>коммуникаций, развитием циничного отношения к тем, с кем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5BA">
        <w:rPr>
          <w:rFonts w:ascii="Times New Roman" w:hAnsi="Times New Roman" w:cs="Times New Roman"/>
          <w:sz w:val="28"/>
          <w:szCs w:val="28"/>
        </w:rPr>
        <w:t>общаться, развит</w:t>
      </w:r>
      <w:r>
        <w:rPr>
          <w:rFonts w:ascii="Times New Roman" w:hAnsi="Times New Roman" w:cs="Times New Roman"/>
          <w:sz w:val="28"/>
          <w:szCs w:val="28"/>
        </w:rPr>
        <w:t>ием психосоматических нарушений, в среднем значение по педагогическому персоналу находится на фазе формирования.</w:t>
      </w:r>
    </w:p>
    <w:p w:rsidR="00764026" w:rsidRDefault="00764026" w:rsidP="0076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данных, представленные в диаграмме на рисунке 2</w:t>
      </w:r>
      <w:r w:rsidRPr="00CD1D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r w:rsidRPr="00CD1DC7">
        <w:rPr>
          <w:rFonts w:ascii="Times New Roman" w:hAnsi="Times New Roman" w:cs="Times New Roman"/>
          <w:sz w:val="28"/>
          <w:szCs w:val="28"/>
        </w:rPr>
        <w:t>том, что наиболее явными сформировавшимися симптомами эмоционального выгорания в группе испытуемых являются такие симптомы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1DC7">
        <w:rPr>
          <w:rFonts w:ascii="Times New Roman" w:hAnsi="Times New Roman" w:cs="Times New Roman"/>
          <w:sz w:val="28"/>
          <w:szCs w:val="28"/>
        </w:rPr>
        <w:t>симптом «переживания психотравмирующих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»; симптом неудовлетворенности собой; симптом тревоги и депрессии; симптом психосоматических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психовегетативных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764026" w:rsidRDefault="00764026" w:rsidP="0076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 что, в среднем значение педагогических работников сформированных фаз синдрома эмоционального выгорания нет, однако на стадии формирования находятся фазы «напряжения» и «истощение». Данная ситуация свидетельствует о том, что педагогам необходима психологическая помощь, поддержка, для того, чтобы предотвратить формирование данных фаз. Рекомендуется разработать программу профилактики профессионального выгорания. </w:t>
      </w:r>
    </w:p>
    <w:p w:rsidR="00764026" w:rsidRDefault="00764026" w:rsidP="003B7AC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64026" w:rsidSect="003B7A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D6"/>
    <w:rsid w:val="00073F3A"/>
    <w:rsid w:val="00116F21"/>
    <w:rsid w:val="002B564E"/>
    <w:rsid w:val="00310EB8"/>
    <w:rsid w:val="00387274"/>
    <w:rsid w:val="003B1289"/>
    <w:rsid w:val="003B7ACE"/>
    <w:rsid w:val="00434FCB"/>
    <w:rsid w:val="005A71A4"/>
    <w:rsid w:val="00615AF9"/>
    <w:rsid w:val="006D79C2"/>
    <w:rsid w:val="00707983"/>
    <w:rsid w:val="00755F4F"/>
    <w:rsid w:val="00764026"/>
    <w:rsid w:val="007E2487"/>
    <w:rsid w:val="008E2A07"/>
    <w:rsid w:val="00AF05BA"/>
    <w:rsid w:val="00B538A2"/>
    <w:rsid w:val="00CD1DC7"/>
    <w:rsid w:val="00E43537"/>
    <w:rsid w:val="00F77DD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"Напряжение"</c:v>
                </c:pt>
                <c:pt idx="1">
                  <c:v>"Резистенция"</c:v>
                </c:pt>
                <c:pt idx="2">
                  <c:v>"Истощение"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49.9</c:v>
                </c:pt>
                <c:pt idx="1">
                  <c:v>30</c:v>
                </c:pt>
                <c:pt idx="2">
                  <c:v>38</c:v>
                </c:pt>
              </c:numCache>
            </c:numRef>
          </c:val>
        </c:ser>
        <c:axId val="66246912"/>
        <c:axId val="66543616"/>
      </c:barChart>
      <c:catAx>
        <c:axId val="66246912"/>
        <c:scaling>
          <c:orientation val="minMax"/>
        </c:scaling>
        <c:axPos val="b"/>
        <c:tickLblPos val="nextTo"/>
        <c:crossAx val="66543616"/>
        <c:crosses val="autoZero"/>
        <c:auto val="1"/>
        <c:lblAlgn val="ctr"/>
        <c:lblOffset val="100"/>
      </c:catAx>
      <c:valAx>
        <c:axId val="66543616"/>
        <c:scaling>
          <c:orientation val="minMax"/>
        </c:scaling>
        <c:axPos val="l"/>
        <c:majorGridlines/>
        <c:numFmt formatCode="General" sourceLinked="1"/>
        <c:tickLblPos val="nextTo"/>
        <c:crossAx val="662469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сложившийся симптом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Переживание психотравматических обстоятельств</c:v>
                </c:pt>
                <c:pt idx="1">
                  <c:v>Неудовлетворенность собой</c:v>
                </c:pt>
                <c:pt idx="2">
                  <c:v>"Загнанность в коетку"</c:v>
                </c:pt>
                <c:pt idx="3">
                  <c:v>Тревога и депрессия</c:v>
                </c:pt>
                <c:pt idx="4">
                  <c:v>Неадекватное избирательное эмоциональное реагирование</c:v>
                </c:pt>
                <c:pt idx="5">
                  <c:v>Эмоционально-нравственная дезориентация</c:v>
                </c:pt>
                <c:pt idx="6">
                  <c:v>Расширение сферы экономии эмоций</c:v>
                </c:pt>
                <c:pt idx="7">
                  <c:v>Редукция профессиональных обязанностей</c:v>
                </c:pt>
                <c:pt idx="8">
                  <c:v>Эмоциональный дефицит</c:v>
                </c:pt>
                <c:pt idx="9">
                  <c:v>Эмоциональная отстранненость</c:v>
                </c:pt>
                <c:pt idx="10">
                  <c:v>Личностная отстранённость</c:v>
                </c:pt>
                <c:pt idx="11">
                  <c:v>Психосамотические и психовегетативные нарушения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35.700000000000003</c:v>
                </c:pt>
                <c:pt idx="1">
                  <c:v>42.9</c:v>
                </c:pt>
                <c:pt idx="2">
                  <c:v>28.6</c:v>
                </c:pt>
                <c:pt idx="3">
                  <c:v>42.9</c:v>
                </c:pt>
                <c:pt idx="4">
                  <c:v>14.3</c:v>
                </c:pt>
                <c:pt idx="5">
                  <c:v>14.3</c:v>
                </c:pt>
                <c:pt idx="6">
                  <c:v>7.1</c:v>
                </c:pt>
                <c:pt idx="7">
                  <c:v>7.1</c:v>
                </c:pt>
                <c:pt idx="8">
                  <c:v>14.3</c:v>
                </c:pt>
                <c:pt idx="9">
                  <c:v>7.1</c:v>
                </c:pt>
                <c:pt idx="10">
                  <c:v>0</c:v>
                </c:pt>
                <c:pt idx="11">
                  <c:v>35.700000000000003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складывающийся симптом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Переживание психотравматических обстоятельств</c:v>
                </c:pt>
                <c:pt idx="1">
                  <c:v>Неудовлетворенность собой</c:v>
                </c:pt>
                <c:pt idx="2">
                  <c:v>"Загнанность в коетку"</c:v>
                </c:pt>
                <c:pt idx="3">
                  <c:v>Тревога и депрессия</c:v>
                </c:pt>
                <c:pt idx="4">
                  <c:v>Неадекватное избирательное эмоциональное реагирование</c:v>
                </c:pt>
                <c:pt idx="5">
                  <c:v>Эмоционально-нравственная дезориентация</c:v>
                </c:pt>
                <c:pt idx="6">
                  <c:v>Расширение сферы экономии эмоций</c:v>
                </c:pt>
                <c:pt idx="7">
                  <c:v>Редукция профессиональных обязанностей</c:v>
                </c:pt>
                <c:pt idx="8">
                  <c:v>Эмоциональный дефицит</c:v>
                </c:pt>
                <c:pt idx="9">
                  <c:v>Эмоциональная отстранненость</c:v>
                </c:pt>
                <c:pt idx="10">
                  <c:v>Личностная отстранённость</c:v>
                </c:pt>
                <c:pt idx="11">
                  <c:v>Психосамотические и психовегетативные нарушения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42.9</c:v>
                </c:pt>
                <c:pt idx="1">
                  <c:v>42.9</c:v>
                </c:pt>
                <c:pt idx="2">
                  <c:v>42.9</c:v>
                </c:pt>
                <c:pt idx="3">
                  <c:v>35.700000000000003</c:v>
                </c:pt>
                <c:pt idx="4">
                  <c:v>42.9</c:v>
                </c:pt>
                <c:pt idx="5">
                  <c:v>28.6</c:v>
                </c:pt>
                <c:pt idx="6">
                  <c:v>57.1</c:v>
                </c:pt>
                <c:pt idx="7">
                  <c:v>35.700000000000003</c:v>
                </c:pt>
                <c:pt idx="8">
                  <c:v>42.9</c:v>
                </c:pt>
                <c:pt idx="9">
                  <c:v>42.9</c:v>
                </c:pt>
                <c:pt idx="10">
                  <c:v>50</c:v>
                </c:pt>
                <c:pt idx="11">
                  <c:v>42.9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сложившийся симптом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Переживание психотравматических обстоятельств</c:v>
                </c:pt>
                <c:pt idx="1">
                  <c:v>Неудовлетворенность собой</c:v>
                </c:pt>
                <c:pt idx="2">
                  <c:v>"Загнанность в коетку"</c:v>
                </c:pt>
                <c:pt idx="3">
                  <c:v>Тревога и депрессия</c:v>
                </c:pt>
                <c:pt idx="4">
                  <c:v>Неадекватное избирательное эмоциональное реагирование</c:v>
                </c:pt>
                <c:pt idx="5">
                  <c:v>Эмоционально-нравственная дезориентация</c:v>
                </c:pt>
                <c:pt idx="6">
                  <c:v>Расширение сферы экономии эмоций</c:v>
                </c:pt>
                <c:pt idx="7">
                  <c:v>Редукция профессиональных обязанностей</c:v>
                </c:pt>
                <c:pt idx="8">
                  <c:v>Эмоциональный дефицит</c:v>
                </c:pt>
                <c:pt idx="9">
                  <c:v>Эмоциональная отстранненость</c:v>
                </c:pt>
                <c:pt idx="10">
                  <c:v>Личностная отстранённость</c:v>
                </c:pt>
                <c:pt idx="11">
                  <c:v>Психосамотические и психовегетативные нарушения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21.4</c:v>
                </c:pt>
                <c:pt idx="1">
                  <c:v>14.3</c:v>
                </c:pt>
                <c:pt idx="2">
                  <c:v>28.6</c:v>
                </c:pt>
                <c:pt idx="3">
                  <c:v>21.4</c:v>
                </c:pt>
                <c:pt idx="4">
                  <c:v>42.9</c:v>
                </c:pt>
                <c:pt idx="5">
                  <c:v>57.1</c:v>
                </c:pt>
                <c:pt idx="6">
                  <c:v>35.700000000000003</c:v>
                </c:pt>
                <c:pt idx="7">
                  <c:v>57.1</c:v>
                </c:pt>
                <c:pt idx="8">
                  <c:v>42.9</c:v>
                </c:pt>
                <c:pt idx="9">
                  <c:v>50</c:v>
                </c:pt>
                <c:pt idx="10">
                  <c:v>50</c:v>
                </c:pt>
                <c:pt idx="11">
                  <c:v>21.4</c:v>
                </c:pt>
              </c:numCache>
            </c:numRef>
          </c:val>
        </c:ser>
        <c:axId val="67279104"/>
        <c:axId val="67981312"/>
      </c:barChart>
      <c:catAx>
        <c:axId val="67279104"/>
        <c:scaling>
          <c:orientation val="minMax"/>
        </c:scaling>
        <c:axPos val="b"/>
        <c:tickLblPos val="nextTo"/>
        <c:crossAx val="67981312"/>
        <c:crosses val="autoZero"/>
        <c:auto val="1"/>
        <c:lblAlgn val="ctr"/>
        <c:lblOffset val="100"/>
      </c:catAx>
      <c:valAx>
        <c:axId val="67981312"/>
        <c:scaling>
          <c:orientation val="minMax"/>
        </c:scaling>
        <c:axPos val="l"/>
        <c:majorGridlines/>
        <c:numFmt formatCode="General" sourceLinked="1"/>
        <c:tickLblPos val="nextTo"/>
        <c:crossAx val="6727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00109361329912"/>
          <c:y val="0.86100659173328509"/>
          <c:w val="0.27680740694814732"/>
          <c:h val="0.1168524289875720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2021-12-20T08:31:00Z</dcterms:created>
  <dcterms:modified xsi:type="dcterms:W3CDTF">2021-12-21T09:03:00Z</dcterms:modified>
</cp:coreProperties>
</file>