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A9" w:rsidRDefault="00C540A9" w:rsidP="00C540A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A9">
        <w:rPr>
          <w:rFonts w:ascii="Times New Roman" w:hAnsi="Times New Roman" w:cs="Times New Roman"/>
          <w:b/>
          <w:sz w:val="24"/>
          <w:szCs w:val="24"/>
        </w:rPr>
        <w:t>Игровые зоны в групповой комнате.</w:t>
      </w:r>
    </w:p>
    <w:p w:rsidR="00C540A9" w:rsidRPr="00C540A9" w:rsidRDefault="00C540A9" w:rsidP="00C540A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EB" w:rsidRDefault="00A2177D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Значение окружающей среды для маленького ребенка трудно переоценить. Именно в ранние годы идет интенсивное развитие цен</w:t>
      </w:r>
      <w:r w:rsidR="00594480" w:rsidRPr="00182351">
        <w:rPr>
          <w:rFonts w:ascii="Times New Roman" w:hAnsi="Times New Roman" w:cs="Times New Roman"/>
          <w:sz w:val="24"/>
          <w:szCs w:val="24"/>
        </w:rPr>
        <w:t>тральной нервной системы ребёнка</w:t>
      </w:r>
      <w:r w:rsidRPr="00182351">
        <w:rPr>
          <w:rFonts w:ascii="Times New Roman" w:hAnsi="Times New Roman" w:cs="Times New Roman"/>
          <w:sz w:val="24"/>
          <w:szCs w:val="24"/>
        </w:rPr>
        <w:t xml:space="preserve">. В функциональном отношении формирующийся мозг «учится» отражать окружающий мир, который разворачивается перед глазами маленького ребенка. Так формируется психика человека, потому что психика — отражательная способность мозга, значит, окружающая среда, общение </w:t>
      </w:r>
      <w:proofErr w:type="gramStart"/>
      <w:r w:rsidRPr="0018235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2351">
        <w:rPr>
          <w:rFonts w:ascii="Times New Roman" w:hAnsi="Times New Roman" w:cs="Times New Roman"/>
          <w:sz w:val="24"/>
          <w:szCs w:val="24"/>
        </w:rPr>
        <w:t xml:space="preserve"> взрослыми в этом окружающем пространстве и активность самого ребенка, познающего эту удивительную действительность, составляют генетическую программу становления человека в ранние годы его жизни.</w:t>
      </w:r>
      <w:r w:rsidR="00804BEB" w:rsidRPr="00182351">
        <w:rPr>
          <w:rFonts w:ascii="Times New Roman" w:hAnsi="Times New Roman" w:cs="Times New Roman"/>
          <w:sz w:val="24"/>
          <w:szCs w:val="24"/>
        </w:rPr>
        <w:t xml:space="preserve"> </w:t>
      </w:r>
      <w:r w:rsidR="00594480" w:rsidRPr="00182351">
        <w:rPr>
          <w:rFonts w:ascii="Times New Roman" w:hAnsi="Times New Roman" w:cs="Times New Roman"/>
          <w:sz w:val="24"/>
          <w:szCs w:val="24"/>
        </w:rPr>
        <w:t xml:space="preserve">Именно поэтому наш детский сад </w:t>
      </w:r>
      <w:r w:rsidR="00804BEB" w:rsidRPr="00182351">
        <w:rPr>
          <w:rFonts w:ascii="Times New Roman" w:hAnsi="Times New Roman" w:cs="Times New Roman"/>
          <w:sz w:val="24"/>
          <w:szCs w:val="24"/>
        </w:rPr>
        <w:t>уделяет особое внимание предметно-развивающей среде.</w:t>
      </w:r>
    </w:p>
    <w:p w:rsidR="00FB740C" w:rsidRPr="00182351" w:rsidRDefault="00FB740C" w:rsidP="00FB740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82859"/>
            <wp:effectExtent l="19050" t="0" r="0" b="0"/>
            <wp:docPr id="3" name="Рисунок 3" descr="C:\Users\1\Desktop\Моисеева Е.А\bnkLT55U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сеева Е.А\bnkLT55U3X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36" cy="318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7D" w:rsidRPr="00182351" w:rsidRDefault="00804BEB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 </w:t>
      </w:r>
      <w:r w:rsidR="00A2177D" w:rsidRPr="00182351">
        <w:rPr>
          <w:rFonts w:ascii="Times New Roman" w:hAnsi="Times New Roman" w:cs="Times New Roman"/>
          <w:sz w:val="24"/>
          <w:szCs w:val="24"/>
        </w:rPr>
        <w:t xml:space="preserve">организуется по принципу небольших полузамкнутых </w:t>
      </w:r>
      <w:proofErr w:type="spellStart"/>
      <w:r w:rsidR="00A2177D" w:rsidRPr="00182351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  <w:r w:rsidRPr="00182351">
        <w:rPr>
          <w:rFonts w:ascii="Times New Roman" w:hAnsi="Times New Roman" w:cs="Times New Roman"/>
          <w:sz w:val="24"/>
          <w:szCs w:val="24"/>
        </w:rPr>
        <w:t xml:space="preserve"> (зон) </w:t>
      </w:r>
      <w:r w:rsidR="00A2177D" w:rsidRPr="00182351">
        <w:rPr>
          <w:rFonts w:ascii="Times New Roman" w:hAnsi="Times New Roman" w:cs="Times New Roman"/>
          <w:sz w:val="24"/>
          <w:szCs w:val="24"/>
        </w:rPr>
        <w:t xml:space="preserve"> для того, чтобы избежать скученности детей и способствовать играм небольшими подгруппами по 2-4 человека. Игры, игрушки, пособия размещаются таким образом, чтобы не мешать свободному перемещению детей, не создавать «перекрещивание путей передвижения».</w:t>
      </w:r>
    </w:p>
    <w:p w:rsidR="00804BEB" w:rsidRPr="00182351" w:rsidRDefault="00594480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Среда в</w:t>
      </w:r>
      <w:r w:rsidR="00182351" w:rsidRPr="00182351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804BEB" w:rsidRPr="00182351">
        <w:rPr>
          <w:rFonts w:ascii="Times New Roman" w:hAnsi="Times New Roman" w:cs="Times New Roman"/>
          <w:sz w:val="24"/>
          <w:szCs w:val="24"/>
        </w:rPr>
        <w:t xml:space="preserve"> раннего возраста  учитывает </w:t>
      </w:r>
      <w:r w:rsidRPr="00182351">
        <w:rPr>
          <w:rFonts w:ascii="Times New Roman" w:hAnsi="Times New Roman" w:cs="Times New Roman"/>
          <w:sz w:val="24"/>
          <w:szCs w:val="24"/>
        </w:rPr>
        <w:t>особенности детей на данном этапе развития: ситуативность, интерес к предметам, повы</w:t>
      </w:r>
      <w:r w:rsidR="00182351" w:rsidRPr="00182351">
        <w:rPr>
          <w:rFonts w:ascii="Times New Roman" w:hAnsi="Times New Roman" w:cs="Times New Roman"/>
          <w:sz w:val="24"/>
          <w:szCs w:val="24"/>
        </w:rPr>
        <w:t xml:space="preserve">шенная двигательная активность. В </w:t>
      </w:r>
      <w:r w:rsidR="00804BEB" w:rsidRPr="00182351">
        <w:rPr>
          <w:rFonts w:ascii="Times New Roman" w:hAnsi="Times New Roman" w:cs="Times New Roman"/>
          <w:sz w:val="24"/>
          <w:szCs w:val="24"/>
        </w:rPr>
        <w:t xml:space="preserve"> группе раннего возраста </w:t>
      </w:r>
      <w:r w:rsidR="00182351" w:rsidRPr="00182351">
        <w:rPr>
          <w:rFonts w:ascii="Times New Roman" w:hAnsi="Times New Roman" w:cs="Times New Roman"/>
          <w:sz w:val="24"/>
          <w:szCs w:val="24"/>
        </w:rPr>
        <w:t xml:space="preserve">нашего детского сада </w:t>
      </w:r>
      <w:r w:rsidR="00804BEB" w:rsidRPr="00182351">
        <w:rPr>
          <w:rFonts w:ascii="Times New Roman" w:hAnsi="Times New Roman" w:cs="Times New Roman"/>
          <w:sz w:val="24"/>
          <w:szCs w:val="24"/>
        </w:rPr>
        <w:t>есть следующие зоны:</w:t>
      </w:r>
    </w:p>
    <w:p w:rsidR="00804BEB" w:rsidRDefault="00804BEB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-зона уединения с книжным уголком</w:t>
      </w:r>
      <w:r w:rsidR="00C540A9">
        <w:rPr>
          <w:rFonts w:ascii="Times New Roman" w:hAnsi="Times New Roman" w:cs="Times New Roman"/>
          <w:sz w:val="24"/>
          <w:szCs w:val="24"/>
        </w:rPr>
        <w:t>;</w:t>
      </w:r>
    </w:p>
    <w:p w:rsidR="00FB740C" w:rsidRPr="00182351" w:rsidRDefault="00FB740C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52725" cy="2179240"/>
            <wp:effectExtent l="19050" t="0" r="9525" b="0"/>
            <wp:docPr id="1" name="Рисунок 1" descr="C:\Users\1\Desktop\Моисеева Е.А\doDj_I7fH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сеева Е.А\doDj_I7fHR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EB" w:rsidRPr="00182351" w:rsidRDefault="00804BEB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-зона развивающих игр</w:t>
      </w:r>
      <w:r w:rsidR="00C540A9">
        <w:rPr>
          <w:rFonts w:ascii="Times New Roman" w:hAnsi="Times New Roman" w:cs="Times New Roman"/>
          <w:sz w:val="24"/>
          <w:szCs w:val="24"/>
        </w:rPr>
        <w:t>;</w:t>
      </w:r>
    </w:p>
    <w:p w:rsidR="00804BEB" w:rsidRPr="00182351" w:rsidRDefault="00804BEB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-зона сюжетно-ролевых игр</w:t>
      </w:r>
      <w:r w:rsidR="00C540A9">
        <w:rPr>
          <w:rFonts w:ascii="Times New Roman" w:hAnsi="Times New Roman" w:cs="Times New Roman"/>
          <w:sz w:val="24"/>
          <w:szCs w:val="24"/>
        </w:rPr>
        <w:t>;</w:t>
      </w:r>
    </w:p>
    <w:p w:rsidR="00804BEB" w:rsidRPr="00182351" w:rsidRDefault="00804BEB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-зона конструирования</w:t>
      </w:r>
      <w:r w:rsidR="00FB740C">
        <w:rPr>
          <w:rFonts w:ascii="Times New Roman" w:hAnsi="Times New Roman" w:cs="Times New Roman"/>
          <w:sz w:val="24"/>
          <w:szCs w:val="24"/>
        </w:rPr>
        <w:t>;</w:t>
      </w:r>
    </w:p>
    <w:p w:rsidR="00804BEB" w:rsidRDefault="00804BEB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-зона двигательной активности</w:t>
      </w:r>
      <w:r w:rsidR="00FC5736" w:rsidRPr="00182351">
        <w:rPr>
          <w:rFonts w:ascii="Times New Roman" w:hAnsi="Times New Roman" w:cs="Times New Roman"/>
          <w:sz w:val="24"/>
          <w:szCs w:val="24"/>
        </w:rPr>
        <w:t xml:space="preserve"> с физкультурно-оздоровительным уголком</w:t>
      </w:r>
      <w:r w:rsidR="00FB740C">
        <w:rPr>
          <w:rFonts w:ascii="Times New Roman" w:hAnsi="Times New Roman" w:cs="Times New Roman"/>
          <w:sz w:val="24"/>
          <w:szCs w:val="24"/>
        </w:rPr>
        <w:t>;</w:t>
      </w:r>
    </w:p>
    <w:p w:rsidR="00FB740C" w:rsidRPr="00182351" w:rsidRDefault="00FB740C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1719" cy="2619375"/>
            <wp:effectExtent l="19050" t="0" r="2381" b="0"/>
            <wp:docPr id="2" name="Рисунок 2" descr="C:\Users\1\Desktop\Моисеева Е.А\x6puU_Lox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исеева Е.А\x6puU_Lox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19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36" w:rsidRPr="00182351" w:rsidRDefault="00FC5736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-зо</w:t>
      </w:r>
      <w:r w:rsidR="00FB740C">
        <w:rPr>
          <w:rFonts w:ascii="Times New Roman" w:hAnsi="Times New Roman" w:cs="Times New Roman"/>
          <w:sz w:val="24"/>
          <w:szCs w:val="24"/>
        </w:rPr>
        <w:t>на театрализованной деятельности.</w:t>
      </w:r>
    </w:p>
    <w:p w:rsidR="00A2177D" w:rsidRPr="00182351" w:rsidRDefault="00182351" w:rsidP="0018235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2351">
        <w:rPr>
          <w:rFonts w:ascii="Times New Roman" w:hAnsi="Times New Roman" w:cs="Times New Roman"/>
          <w:sz w:val="24"/>
          <w:szCs w:val="24"/>
        </w:rPr>
        <w:t>Каждая зона содержательно насыщенна, трансформируется</w:t>
      </w:r>
      <w:r w:rsidR="00594480" w:rsidRPr="00182351">
        <w:rPr>
          <w:rFonts w:ascii="Times New Roman" w:hAnsi="Times New Roman" w:cs="Times New Roman"/>
          <w:sz w:val="24"/>
          <w:szCs w:val="24"/>
        </w:rPr>
        <w:t xml:space="preserve">, </w:t>
      </w:r>
      <w:r w:rsidRPr="00182351">
        <w:rPr>
          <w:rFonts w:ascii="Times New Roman" w:hAnsi="Times New Roman" w:cs="Times New Roman"/>
          <w:sz w:val="24"/>
          <w:szCs w:val="24"/>
        </w:rPr>
        <w:t>вариативна, доступна и безопасна</w:t>
      </w:r>
      <w:r w:rsidR="00594480" w:rsidRPr="00182351">
        <w:rPr>
          <w:rFonts w:ascii="Times New Roman" w:hAnsi="Times New Roman" w:cs="Times New Roman"/>
          <w:sz w:val="24"/>
          <w:szCs w:val="24"/>
        </w:rPr>
        <w:t xml:space="preserve">. </w:t>
      </w:r>
      <w:r w:rsidR="00A2177D" w:rsidRPr="00182351">
        <w:rPr>
          <w:rFonts w:ascii="Times New Roman" w:hAnsi="Times New Roman" w:cs="Times New Roman"/>
          <w:sz w:val="24"/>
          <w:szCs w:val="24"/>
        </w:rPr>
        <w:t>Зоны могут меняться, объединяться, дополн</w:t>
      </w:r>
      <w:r w:rsidRPr="00182351">
        <w:rPr>
          <w:rFonts w:ascii="Times New Roman" w:hAnsi="Times New Roman" w:cs="Times New Roman"/>
          <w:sz w:val="24"/>
          <w:szCs w:val="24"/>
        </w:rPr>
        <w:t>яться. Динамичность среды  побуждает  малы</w:t>
      </w:r>
      <w:r w:rsidR="00A2177D" w:rsidRPr="00182351">
        <w:rPr>
          <w:rFonts w:ascii="Times New Roman" w:hAnsi="Times New Roman" w:cs="Times New Roman"/>
          <w:sz w:val="24"/>
          <w:szCs w:val="24"/>
        </w:rPr>
        <w:t>шей к преобразованию, к исследованию нового</w:t>
      </w:r>
      <w:r w:rsidRPr="00182351">
        <w:rPr>
          <w:rFonts w:ascii="Times New Roman" w:hAnsi="Times New Roman" w:cs="Times New Roman"/>
          <w:sz w:val="24"/>
          <w:szCs w:val="24"/>
        </w:rPr>
        <w:t xml:space="preserve">. Наличие таких зон </w:t>
      </w:r>
      <w:r w:rsidR="00A2177D" w:rsidRPr="00182351">
        <w:rPr>
          <w:rFonts w:ascii="Times New Roman" w:hAnsi="Times New Roman" w:cs="Times New Roman"/>
          <w:sz w:val="24"/>
          <w:szCs w:val="24"/>
        </w:rPr>
        <w:t xml:space="preserve"> с одной стороны, обеспеч</w:t>
      </w:r>
      <w:r w:rsidRPr="00182351">
        <w:rPr>
          <w:rFonts w:ascii="Times New Roman" w:hAnsi="Times New Roman" w:cs="Times New Roman"/>
          <w:sz w:val="24"/>
          <w:szCs w:val="24"/>
        </w:rPr>
        <w:t xml:space="preserve">ивают детям </w:t>
      </w:r>
      <w:r w:rsidR="00A2177D" w:rsidRPr="00182351">
        <w:rPr>
          <w:rFonts w:ascii="Times New Roman" w:hAnsi="Times New Roman" w:cs="Times New Roman"/>
          <w:sz w:val="24"/>
          <w:szCs w:val="24"/>
        </w:rPr>
        <w:t xml:space="preserve"> ощущение постоянства, стабильности, устойчивости,</w:t>
      </w:r>
      <w:r w:rsidRPr="00182351">
        <w:rPr>
          <w:rFonts w:ascii="Times New Roman" w:hAnsi="Times New Roman" w:cs="Times New Roman"/>
          <w:sz w:val="24"/>
          <w:szCs w:val="24"/>
        </w:rPr>
        <w:t xml:space="preserve"> а с другой стороны — позволяют </w:t>
      </w:r>
      <w:r w:rsidR="00A2177D" w:rsidRPr="00182351">
        <w:rPr>
          <w:rFonts w:ascii="Times New Roman" w:hAnsi="Times New Roman" w:cs="Times New Roman"/>
          <w:sz w:val="24"/>
          <w:szCs w:val="24"/>
        </w:rPr>
        <w:t>взрослым и детям видоизменять обстановку в зависимости от меняющихся потребностей и возможностей малышей и постановки воспитателями новых педагогических задач.</w:t>
      </w:r>
    </w:p>
    <w:sectPr w:rsidR="00A2177D" w:rsidRPr="00182351" w:rsidSect="000C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7D"/>
    <w:rsid w:val="000C58E7"/>
    <w:rsid w:val="00182351"/>
    <w:rsid w:val="00594480"/>
    <w:rsid w:val="00804BEB"/>
    <w:rsid w:val="00A2177D"/>
    <w:rsid w:val="00BF6BAE"/>
    <w:rsid w:val="00C540A9"/>
    <w:rsid w:val="00FB740C"/>
    <w:rsid w:val="00FC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2020-11-12T11:29:00Z</dcterms:created>
  <dcterms:modified xsi:type="dcterms:W3CDTF">2020-11-13T13:59:00Z</dcterms:modified>
</cp:coreProperties>
</file>